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578C" w:rsidRPr="00CB7016" w:rsidRDefault="00FD2334" w:rsidP="0026578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CB701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​</w:t>
      </w:r>
    </w:p>
    <w:p w:rsidR="0026578C" w:rsidRPr="00CB7016" w:rsidRDefault="002D7F97" w:rsidP="002D7F9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  <w:lang w:eastAsia="cs-CZ"/>
        </w:rPr>
      </w:pPr>
      <w:r w:rsidRPr="00CB7016">
        <w:rPr>
          <w:rFonts w:ascii="Arial" w:eastAsia="Times New Roman" w:hAnsi="Arial" w:cs="Arial"/>
          <w:i/>
          <w:color w:val="222222"/>
          <w:sz w:val="19"/>
          <w:szCs w:val="19"/>
          <w:lang w:eastAsia="cs-CZ"/>
        </w:rPr>
        <w:t xml:space="preserve">Tisková zpráva, Praha, </w:t>
      </w:r>
      <w:r w:rsidR="00CF392E" w:rsidRPr="00CB7016">
        <w:rPr>
          <w:rFonts w:ascii="Arial" w:eastAsia="Times New Roman" w:hAnsi="Arial" w:cs="Arial"/>
          <w:i/>
          <w:color w:val="222222"/>
          <w:sz w:val="19"/>
          <w:szCs w:val="19"/>
          <w:lang w:eastAsia="cs-CZ"/>
        </w:rPr>
        <w:t>28.</w:t>
      </w:r>
      <w:r w:rsidRPr="00CB7016">
        <w:rPr>
          <w:rFonts w:ascii="Arial" w:eastAsia="Times New Roman" w:hAnsi="Arial" w:cs="Arial"/>
          <w:i/>
          <w:color w:val="222222"/>
          <w:sz w:val="19"/>
          <w:szCs w:val="19"/>
          <w:lang w:eastAsia="cs-CZ"/>
        </w:rPr>
        <w:t xml:space="preserve"> </w:t>
      </w:r>
      <w:r w:rsidR="00CF392E" w:rsidRPr="00CB7016">
        <w:rPr>
          <w:rFonts w:ascii="Arial" w:eastAsia="Times New Roman" w:hAnsi="Arial" w:cs="Arial"/>
          <w:i/>
          <w:color w:val="222222"/>
          <w:sz w:val="19"/>
          <w:szCs w:val="19"/>
          <w:lang w:eastAsia="cs-CZ"/>
        </w:rPr>
        <w:t>1</w:t>
      </w:r>
      <w:r w:rsidRPr="00CB7016">
        <w:rPr>
          <w:rFonts w:ascii="Arial" w:eastAsia="Times New Roman" w:hAnsi="Arial" w:cs="Arial"/>
          <w:i/>
          <w:color w:val="222222"/>
          <w:sz w:val="19"/>
          <w:szCs w:val="19"/>
          <w:lang w:eastAsia="cs-CZ"/>
        </w:rPr>
        <w:t>. 201</w:t>
      </w:r>
      <w:r w:rsidR="00CF392E" w:rsidRPr="00CB7016">
        <w:rPr>
          <w:rFonts w:ascii="Arial" w:eastAsia="Times New Roman" w:hAnsi="Arial" w:cs="Arial"/>
          <w:i/>
          <w:color w:val="222222"/>
          <w:sz w:val="19"/>
          <w:szCs w:val="19"/>
          <w:lang w:eastAsia="cs-CZ"/>
        </w:rPr>
        <w:t>9</w:t>
      </w:r>
    </w:p>
    <w:p w:rsidR="0026578C" w:rsidRPr="00CB7016" w:rsidRDefault="0026578C" w:rsidP="00C7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cs-CZ"/>
        </w:rPr>
      </w:pPr>
    </w:p>
    <w:p w:rsidR="00027188" w:rsidRPr="00CB7016" w:rsidRDefault="00CB75E4" w:rsidP="00CB7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79646" w:themeColor="accent6"/>
          <w:sz w:val="40"/>
          <w:szCs w:val="40"/>
          <w:lang w:eastAsia="cs-CZ"/>
        </w:rPr>
      </w:pPr>
      <w:r w:rsidRPr="00CB7016">
        <w:rPr>
          <w:rFonts w:ascii="Arial" w:eastAsia="Times New Roman" w:hAnsi="Arial" w:cs="Arial"/>
          <w:color w:val="F79646" w:themeColor="accent6"/>
          <w:sz w:val="40"/>
          <w:szCs w:val="40"/>
          <w:lang w:eastAsia="cs-CZ"/>
        </w:rPr>
        <w:t xml:space="preserve">Netradiční benefity by v práci ocenilo </w:t>
      </w:r>
      <w:r w:rsidR="00EA3D0D" w:rsidRPr="00CB7016">
        <w:rPr>
          <w:rFonts w:ascii="Arial" w:eastAsia="Times New Roman" w:hAnsi="Arial" w:cs="Arial"/>
          <w:color w:val="F79646" w:themeColor="accent6"/>
          <w:sz w:val="40"/>
          <w:szCs w:val="40"/>
          <w:lang w:eastAsia="cs-CZ"/>
        </w:rPr>
        <w:t>9 z 10 zaměstnanců</w:t>
      </w:r>
    </w:p>
    <w:p w:rsidR="00CB75E4" w:rsidRPr="00CB7016" w:rsidRDefault="00027188" w:rsidP="00CB7016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F79646" w:themeColor="accent6"/>
          <w:sz w:val="28"/>
          <w:szCs w:val="28"/>
          <w:lang w:eastAsia="cs-CZ"/>
        </w:rPr>
      </w:pPr>
      <w:r w:rsidRPr="00CB7016">
        <w:rPr>
          <w:rFonts w:ascii="Arial" w:eastAsia="Times New Roman" w:hAnsi="Arial" w:cs="Arial"/>
          <w:iCs/>
          <w:color w:val="F79646" w:themeColor="accent6"/>
          <w:sz w:val="28"/>
          <w:szCs w:val="28"/>
          <w:lang w:eastAsia="cs-CZ"/>
        </w:rPr>
        <w:t>V</w:t>
      </w:r>
      <w:r w:rsidR="00A0398E" w:rsidRPr="00CB7016">
        <w:rPr>
          <w:rFonts w:ascii="Arial" w:eastAsia="Times New Roman" w:hAnsi="Arial" w:cs="Arial"/>
          <w:iCs/>
          <w:color w:val="F79646" w:themeColor="accent6"/>
          <w:sz w:val="28"/>
          <w:szCs w:val="28"/>
          <w:lang w:eastAsia="cs-CZ"/>
        </w:rPr>
        <w:t>ede</w:t>
      </w:r>
      <w:r w:rsidRPr="00CB7016">
        <w:rPr>
          <w:rFonts w:ascii="Arial" w:eastAsia="Times New Roman" w:hAnsi="Arial" w:cs="Arial"/>
          <w:iCs/>
          <w:color w:val="F79646" w:themeColor="accent6"/>
          <w:sz w:val="28"/>
          <w:szCs w:val="28"/>
          <w:lang w:eastAsia="cs-CZ"/>
        </w:rPr>
        <w:t xml:space="preserve"> pětihodinová pracovní doba, podíl na zisku a neomezená dovolená</w:t>
      </w:r>
      <w:r w:rsidR="00A0398E" w:rsidRPr="00CB7016">
        <w:rPr>
          <w:rFonts w:ascii="Arial" w:eastAsia="Times New Roman" w:hAnsi="Arial" w:cs="Arial"/>
          <w:iCs/>
          <w:color w:val="F79646" w:themeColor="accent6"/>
          <w:sz w:val="28"/>
          <w:szCs w:val="28"/>
          <w:lang w:eastAsia="cs-CZ"/>
        </w:rPr>
        <w:t xml:space="preserve"> </w:t>
      </w:r>
    </w:p>
    <w:p w:rsidR="005C3A74" w:rsidRPr="00CB7016" w:rsidRDefault="005C3A74" w:rsidP="00FD2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</w:p>
    <w:p w:rsidR="004B73BF" w:rsidRPr="00CB7016" w:rsidRDefault="00D04265" w:rsidP="007C201D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color w:val="222222"/>
          <w:sz w:val="20"/>
          <w:szCs w:val="20"/>
        </w:rPr>
      </w:pPr>
      <w:bookmarkStart w:id="0" w:name="m_3619999402317055345_m_-658888669980131"/>
      <w:bookmarkEnd w:id="0"/>
      <w:r w:rsidRPr="00CB7016">
        <w:rPr>
          <w:rFonts w:ascii="Arial" w:hAnsi="Arial" w:cs="Arial"/>
          <w:bCs w:val="0"/>
          <w:color w:val="222222"/>
          <w:sz w:val="20"/>
          <w:szCs w:val="20"/>
        </w:rPr>
        <w:t xml:space="preserve">Z netradičních </w:t>
      </w:r>
      <w:r w:rsidR="008454FE" w:rsidRPr="00CB7016">
        <w:rPr>
          <w:rFonts w:ascii="Arial" w:hAnsi="Arial" w:cs="Arial"/>
          <w:bCs w:val="0"/>
          <w:color w:val="222222"/>
          <w:sz w:val="20"/>
          <w:szCs w:val="20"/>
        </w:rPr>
        <w:t xml:space="preserve">zaměstnaneckých </w:t>
      </w:r>
      <w:r w:rsidRPr="00CB7016">
        <w:rPr>
          <w:rFonts w:ascii="Arial" w:hAnsi="Arial" w:cs="Arial"/>
          <w:bCs w:val="0"/>
          <w:color w:val="222222"/>
          <w:sz w:val="20"/>
          <w:szCs w:val="20"/>
        </w:rPr>
        <w:t>be</w:t>
      </w:r>
      <w:r w:rsidR="008454FE" w:rsidRPr="00CB7016">
        <w:rPr>
          <w:rFonts w:ascii="Arial" w:hAnsi="Arial" w:cs="Arial"/>
          <w:bCs w:val="0"/>
          <w:color w:val="222222"/>
          <w:sz w:val="20"/>
          <w:szCs w:val="20"/>
        </w:rPr>
        <w:t xml:space="preserve">nefitů </w:t>
      </w:r>
      <w:r w:rsidRPr="00CB7016">
        <w:rPr>
          <w:rFonts w:ascii="Arial" w:hAnsi="Arial" w:cs="Arial"/>
          <w:bCs w:val="0"/>
          <w:color w:val="222222"/>
          <w:sz w:val="20"/>
          <w:szCs w:val="20"/>
        </w:rPr>
        <w:t xml:space="preserve">by Češi nejvíce uvítali pětihodinovou pracovní dobu, podíl na zisku společnosti a neomezenou dovolenou. O zmrazení vajíček za účelem odložení mateřství či pojištění proti krádeži identity je naopak zájem minimální. Vyplývá to z průzkumu společnosti Up Česká republika mezi 525 zaměstnanci. Firmy se </w:t>
      </w:r>
      <w:r w:rsidR="00977275" w:rsidRPr="00CB7016">
        <w:rPr>
          <w:rFonts w:ascii="Arial" w:hAnsi="Arial" w:cs="Arial"/>
          <w:bCs w:val="0"/>
          <w:color w:val="222222"/>
          <w:sz w:val="20"/>
          <w:szCs w:val="20"/>
        </w:rPr>
        <w:t xml:space="preserve">netradičními </w:t>
      </w:r>
      <w:r w:rsidR="004318BD" w:rsidRPr="00CB7016">
        <w:rPr>
          <w:rFonts w:ascii="Arial" w:hAnsi="Arial" w:cs="Arial"/>
          <w:bCs w:val="0"/>
          <w:color w:val="222222"/>
          <w:sz w:val="20"/>
          <w:szCs w:val="20"/>
        </w:rPr>
        <w:t>výhodami</w:t>
      </w:r>
      <w:r w:rsidR="00BD72A8" w:rsidRPr="00CB7016">
        <w:rPr>
          <w:rFonts w:ascii="Arial" w:hAnsi="Arial" w:cs="Arial"/>
          <w:bCs w:val="0"/>
          <w:color w:val="222222"/>
          <w:sz w:val="20"/>
          <w:szCs w:val="20"/>
        </w:rPr>
        <w:t xml:space="preserve"> nejčastěji</w:t>
      </w:r>
      <w:r w:rsidRPr="00CB7016">
        <w:rPr>
          <w:rFonts w:ascii="Arial" w:hAnsi="Arial" w:cs="Arial"/>
          <w:bCs w:val="0"/>
          <w:color w:val="222222"/>
          <w:sz w:val="20"/>
          <w:szCs w:val="20"/>
        </w:rPr>
        <w:t xml:space="preserve"> snaží</w:t>
      </w:r>
      <w:r w:rsidR="00BD72A8" w:rsidRPr="00CB7016">
        <w:rPr>
          <w:rFonts w:ascii="Arial" w:hAnsi="Arial" w:cs="Arial"/>
          <w:bCs w:val="0"/>
          <w:color w:val="222222"/>
          <w:sz w:val="20"/>
          <w:szCs w:val="20"/>
        </w:rPr>
        <w:t xml:space="preserve"> doplňovat nabídku </w:t>
      </w:r>
      <w:r w:rsidR="000E2DC9" w:rsidRPr="00CB7016">
        <w:rPr>
          <w:rFonts w:ascii="Arial" w:hAnsi="Arial" w:cs="Arial"/>
          <w:bCs w:val="0"/>
          <w:color w:val="222222"/>
          <w:sz w:val="20"/>
          <w:szCs w:val="20"/>
        </w:rPr>
        <w:t>osvědčen</w:t>
      </w:r>
      <w:r w:rsidR="00BD72A8" w:rsidRPr="00CB7016">
        <w:rPr>
          <w:rFonts w:ascii="Arial" w:hAnsi="Arial" w:cs="Arial"/>
          <w:bCs w:val="0"/>
          <w:color w:val="222222"/>
          <w:sz w:val="20"/>
          <w:szCs w:val="20"/>
        </w:rPr>
        <w:t>ých</w:t>
      </w:r>
      <w:r w:rsidR="000E2DC9" w:rsidRPr="00CB7016">
        <w:rPr>
          <w:rFonts w:ascii="Arial" w:hAnsi="Arial" w:cs="Arial"/>
          <w:bCs w:val="0"/>
          <w:color w:val="222222"/>
          <w:sz w:val="20"/>
          <w:szCs w:val="20"/>
        </w:rPr>
        <w:t xml:space="preserve"> </w:t>
      </w:r>
      <w:r w:rsidR="004318BD" w:rsidRPr="00CB7016">
        <w:rPr>
          <w:rFonts w:ascii="Arial" w:hAnsi="Arial" w:cs="Arial"/>
          <w:bCs w:val="0"/>
          <w:color w:val="222222"/>
          <w:sz w:val="20"/>
          <w:szCs w:val="20"/>
        </w:rPr>
        <w:t>benefitů</w:t>
      </w:r>
      <w:r w:rsidR="00BD72A8" w:rsidRPr="00CB7016">
        <w:rPr>
          <w:rFonts w:ascii="Arial" w:hAnsi="Arial" w:cs="Arial"/>
          <w:bCs w:val="0"/>
          <w:color w:val="222222"/>
          <w:sz w:val="20"/>
          <w:szCs w:val="20"/>
        </w:rPr>
        <w:t xml:space="preserve"> s cílem odlišit se</w:t>
      </w:r>
      <w:r w:rsidR="00977275" w:rsidRPr="00CB7016">
        <w:rPr>
          <w:rFonts w:ascii="Arial" w:hAnsi="Arial" w:cs="Arial"/>
          <w:bCs w:val="0"/>
          <w:color w:val="222222"/>
          <w:sz w:val="20"/>
          <w:szCs w:val="20"/>
        </w:rPr>
        <w:t xml:space="preserve"> na pracovním trhu</w:t>
      </w:r>
      <w:r w:rsidR="00BD72A8" w:rsidRPr="00CB7016">
        <w:rPr>
          <w:rFonts w:ascii="Arial" w:hAnsi="Arial" w:cs="Arial"/>
          <w:bCs w:val="0"/>
          <w:color w:val="222222"/>
          <w:sz w:val="20"/>
          <w:szCs w:val="20"/>
        </w:rPr>
        <w:t xml:space="preserve"> a zaujmout nové potenciální zaměstnance. </w:t>
      </w:r>
    </w:p>
    <w:p w:rsidR="000E2DC9" w:rsidRPr="00CB7016" w:rsidRDefault="000E2DC9" w:rsidP="007C201D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color w:val="222222"/>
          <w:sz w:val="20"/>
          <w:szCs w:val="20"/>
        </w:rPr>
      </w:pPr>
    </w:p>
    <w:p w:rsidR="003C02E6" w:rsidRPr="00CB7016" w:rsidRDefault="000E2DC9" w:rsidP="007C201D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222222"/>
          <w:sz w:val="20"/>
          <w:szCs w:val="20"/>
        </w:rPr>
      </w:pPr>
      <w:r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>Leden patří podle personalistů k měsícům, kdy nastupuje do nového zaměstnání vůbec nejvíce lidí v roce.</w:t>
      </w:r>
      <w:r w:rsidR="00BD72A8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</w:t>
      </w:r>
      <w:r w:rsidR="008454FE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>Právě k</w:t>
      </w:r>
      <w:r w:rsidR="000565B1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 jejich </w:t>
      </w:r>
      <w:r w:rsidR="008454FE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oslovení začínají čeští </w:t>
      </w:r>
      <w:r w:rsidR="00DE2ECD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>zaměstnavatelé</w:t>
      </w:r>
      <w:r w:rsidR="008454FE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využívat</w:t>
      </w:r>
      <w:r w:rsidR="00DE2ECD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</w:t>
      </w:r>
      <w:r w:rsidR="004318BD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i </w:t>
      </w:r>
      <w:r w:rsidR="008454FE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>různé</w:t>
      </w:r>
      <w:r w:rsidR="00977275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</w:t>
      </w:r>
      <w:r w:rsidR="008454FE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>atypické</w:t>
      </w:r>
      <w:r w:rsidR="001B2D31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benefity,</w:t>
      </w:r>
      <w:r w:rsidR="008454FE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které fungují ve větší míře v zahraničí. P</w:t>
      </w:r>
      <w:r w:rsidR="003C02E6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ři práci s nimi </w:t>
      </w:r>
      <w:r w:rsidR="00AD1267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>ovšem</w:t>
      </w:r>
      <w:r w:rsidR="004318BD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často </w:t>
      </w:r>
      <w:r w:rsidR="003C02E6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chybují. </w:t>
      </w:r>
      <w:r w:rsidR="003C02E6" w:rsidRPr="00CB7016">
        <w:rPr>
          <w:rFonts w:ascii="Arial" w:hAnsi="Arial" w:cs="Arial"/>
          <w:b w:val="0"/>
          <w:bCs w:val="0"/>
          <w:i/>
          <w:color w:val="222222"/>
          <w:sz w:val="20"/>
          <w:szCs w:val="20"/>
        </w:rPr>
        <w:t>„</w:t>
      </w:r>
      <w:r w:rsidR="00AD1267" w:rsidRPr="00CB7016">
        <w:rPr>
          <w:rFonts w:ascii="Arial" w:hAnsi="Arial" w:cs="Arial"/>
          <w:b w:val="0"/>
          <w:bCs w:val="0"/>
          <w:i/>
          <w:color w:val="222222"/>
          <w:sz w:val="20"/>
          <w:szCs w:val="20"/>
        </w:rPr>
        <w:t>Netradiční benefity slouží spíše jako lákadlo a pomáhají vytvářet image zaměstnavatele. Jejich z</w:t>
      </w:r>
      <w:r w:rsidR="00750680" w:rsidRPr="00CB7016">
        <w:rPr>
          <w:rFonts w:ascii="Arial" w:hAnsi="Arial" w:cs="Arial"/>
          <w:b w:val="0"/>
          <w:bCs w:val="0"/>
          <w:i/>
          <w:color w:val="222222"/>
          <w:sz w:val="20"/>
          <w:szCs w:val="20"/>
        </w:rPr>
        <w:t xml:space="preserve">avádění </w:t>
      </w:r>
      <w:r w:rsidR="004318BD" w:rsidRPr="00CB7016">
        <w:rPr>
          <w:rFonts w:ascii="Arial" w:hAnsi="Arial" w:cs="Arial"/>
          <w:b w:val="0"/>
          <w:bCs w:val="0"/>
          <w:i/>
          <w:color w:val="222222"/>
          <w:sz w:val="20"/>
          <w:szCs w:val="20"/>
        </w:rPr>
        <w:t>by</w:t>
      </w:r>
      <w:r w:rsidR="00AD1267" w:rsidRPr="00CB7016">
        <w:rPr>
          <w:rFonts w:ascii="Arial" w:hAnsi="Arial" w:cs="Arial"/>
          <w:b w:val="0"/>
          <w:bCs w:val="0"/>
          <w:i/>
          <w:color w:val="222222"/>
          <w:sz w:val="20"/>
          <w:szCs w:val="20"/>
        </w:rPr>
        <w:t xml:space="preserve"> však</w:t>
      </w:r>
      <w:r w:rsidR="004318BD" w:rsidRPr="00CB7016">
        <w:rPr>
          <w:rFonts w:ascii="Arial" w:hAnsi="Arial" w:cs="Arial"/>
          <w:b w:val="0"/>
          <w:bCs w:val="0"/>
          <w:i/>
          <w:color w:val="222222"/>
          <w:sz w:val="20"/>
          <w:szCs w:val="20"/>
        </w:rPr>
        <w:t xml:space="preserve"> mělo jít</w:t>
      </w:r>
      <w:r w:rsidR="00750680" w:rsidRPr="00CB7016">
        <w:rPr>
          <w:rFonts w:ascii="Arial" w:hAnsi="Arial" w:cs="Arial"/>
          <w:b w:val="0"/>
          <w:bCs w:val="0"/>
          <w:i/>
          <w:color w:val="222222"/>
          <w:sz w:val="20"/>
          <w:szCs w:val="20"/>
        </w:rPr>
        <w:t xml:space="preserve"> ruku v ruce s</w:t>
      </w:r>
      <w:r w:rsidR="001B2D31" w:rsidRPr="00CB7016">
        <w:rPr>
          <w:rFonts w:ascii="Arial" w:hAnsi="Arial" w:cs="Arial"/>
          <w:b w:val="0"/>
          <w:bCs w:val="0"/>
          <w:i/>
          <w:color w:val="222222"/>
          <w:sz w:val="20"/>
          <w:szCs w:val="20"/>
        </w:rPr>
        <w:t> </w:t>
      </w:r>
      <w:r w:rsidR="00AD1267" w:rsidRPr="00CB7016">
        <w:rPr>
          <w:rFonts w:ascii="Arial" w:hAnsi="Arial" w:cs="Arial"/>
          <w:b w:val="0"/>
          <w:bCs w:val="0"/>
          <w:i/>
          <w:color w:val="222222"/>
          <w:sz w:val="20"/>
          <w:szCs w:val="20"/>
        </w:rPr>
        <w:t>rozvojem</w:t>
      </w:r>
      <w:r w:rsidR="001B2D31" w:rsidRPr="00CB7016">
        <w:rPr>
          <w:rFonts w:ascii="Arial" w:hAnsi="Arial" w:cs="Arial"/>
          <w:b w:val="0"/>
          <w:bCs w:val="0"/>
          <w:i/>
          <w:color w:val="222222"/>
          <w:sz w:val="20"/>
          <w:szCs w:val="20"/>
        </w:rPr>
        <w:t xml:space="preserve"> benefitů, které tvoří</w:t>
      </w:r>
      <w:r w:rsidR="00750680" w:rsidRPr="00CB7016">
        <w:rPr>
          <w:rFonts w:ascii="Arial" w:hAnsi="Arial" w:cs="Arial"/>
          <w:b w:val="0"/>
          <w:bCs w:val="0"/>
          <w:i/>
          <w:color w:val="222222"/>
          <w:sz w:val="20"/>
          <w:szCs w:val="20"/>
        </w:rPr>
        <w:t xml:space="preserve"> </w:t>
      </w:r>
      <w:r w:rsidR="001B2D31" w:rsidRPr="00CB7016">
        <w:rPr>
          <w:rFonts w:ascii="Arial" w:hAnsi="Arial" w:cs="Arial"/>
          <w:b w:val="0"/>
          <w:bCs w:val="0"/>
          <w:i/>
          <w:color w:val="222222"/>
          <w:sz w:val="20"/>
          <w:szCs w:val="20"/>
        </w:rPr>
        <w:t>základní firemní péči</w:t>
      </w:r>
      <w:r w:rsidR="00750680" w:rsidRPr="00CB7016">
        <w:rPr>
          <w:rFonts w:ascii="Arial" w:hAnsi="Arial" w:cs="Arial"/>
          <w:b w:val="0"/>
          <w:bCs w:val="0"/>
          <w:i/>
          <w:color w:val="222222"/>
          <w:sz w:val="20"/>
          <w:szCs w:val="20"/>
        </w:rPr>
        <w:t>.</w:t>
      </w:r>
      <w:r w:rsidR="00F82881" w:rsidRPr="00CB7016">
        <w:rPr>
          <w:rFonts w:ascii="Arial" w:hAnsi="Arial" w:cs="Arial"/>
          <w:b w:val="0"/>
          <w:bCs w:val="0"/>
          <w:i/>
          <w:color w:val="222222"/>
          <w:sz w:val="20"/>
          <w:szCs w:val="20"/>
        </w:rPr>
        <w:t xml:space="preserve"> </w:t>
      </w:r>
      <w:r w:rsidR="00AD1267" w:rsidRPr="00CB7016">
        <w:rPr>
          <w:rFonts w:ascii="Arial" w:hAnsi="Arial" w:cs="Arial"/>
          <w:b w:val="0"/>
          <w:bCs w:val="0"/>
          <w:i/>
          <w:color w:val="222222"/>
          <w:sz w:val="20"/>
          <w:szCs w:val="20"/>
        </w:rPr>
        <w:t>Na začátku roku jde typicky o</w:t>
      </w:r>
      <w:r w:rsidR="00F82881" w:rsidRPr="00CB7016">
        <w:rPr>
          <w:rFonts w:ascii="Arial" w:hAnsi="Arial" w:cs="Arial"/>
          <w:b w:val="0"/>
          <w:bCs w:val="0"/>
          <w:i/>
          <w:color w:val="222222"/>
          <w:sz w:val="20"/>
          <w:szCs w:val="20"/>
        </w:rPr>
        <w:t xml:space="preserve"> navyšování nominální hodnoty stravenek nebo přechod z papírových poukázek na elektronické</w:t>
      </w:r>
      <w:r w:rsidR="003C02E6" w:rsidRPr="00CB7016">
        <w:rPr>
          <w:rFonts w:ascii="Arial" w:hAnsi="Arial" w:cs="Arial"/>
          <w:b w:val="0"/>
          <w:bCs w:val="0"/>
          <w:i/>
          <w:color w:val="222222"/>
          <w:sz w:val="20"/>
          <w:szCs w:val="20"/>
        </w:rPr>
        <w:t>,“</w:t>
      </w:r>
      <w:r w:rsidR="003C02E6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</w:t>
      </w:r>
      <w:r w:rsidR="003C02E6" w:rsidRPr="00CB7016">
        <w:rPr>
          <w:rFonts w:ascii="Arial" w:hAnsi="Arial" w:cs="Arial"/>
          <w:b w:val="0"/>
          <w:bCs w:val="0"/>
          <w:sz w:val="20"/>
          <w:szCs w:val="20"/>
        </w:rPr>
        <w:t xml:space="preserve">říká Petra </w:t>
      </w:r>
      <w:r w:rsidR="00CB7016">
        <w:rPr>
          <w:rFonts w:ascii="Arial" w:hAnsi="Arial" w:cs="Arial"/>
          <w:b w:val="0"/>
          <w:bCs w:val="0"/>
          <w:color w:val="222222"/>
          <w:sz w:val="20"/>
          <w:szCs w:val="20"/>
        </w:rPr>
        <w:t>Prchlí</w:t>
      </w:r>
      <w:r w:rsidR="00CB7016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>ková</w:t>
      </w:r>
      <w:bookmarkStart w:id="1" w:name="_GoBack"/>
      <w:bookmarkEnd w:id="1"/>
      <w:r w:rsidR="003C02E6" w:rsidRPr="00CB7016">
        <w:rPr>
          <w:rFonts w:ascii="Arial" w:hAnsi="Arial" w:cs="Arial"/>
          <w:b w:val="0"/>
          <w:bCs w:val="0"/>
          <w:sz w:val="20"/>
          <w:szCs w:val="20"/>
        </w:rPr>
        <w:t xml:space="preserve">, ředitelka prodeje společnosti Up Česká republika, </w:t>
      </w:r>
      <w:r w:rsidR="003C02E6" w:rsidRPr="00CB7016">
        <w:rPr>
          <w:rFonts w:ascii="Arial" w:hAnsi="Arial" w:cs="Arial"/>
          <w:b w:val="0"/>
          <w:color w:val="222222"/>
          <w:sz w:val="20"/>
          <w:szCs w:val="20"/>
        </w:rPr>
        <w:t>která se special</w:t>
      </w:r>
      <w:r w:rsidR="00AD1267" w:rsidRPr="00CB7016">
        <w:rPr>
          <w:rFonts w:ascii="Arial" w:hAnsi="Arial" w:cs="Arial"/>
          <w:b w:val="0"/>
          <w:color w:val="222222"/>
          <w:sz w:val="20"/>
          <w:szCs w:val="20"/>
        </w:rPr>
        <w:t>izuje na zaměstnanecké benefity.</w:t>
      </w:r>
    </w:p>
    <w:p w:rsidR="003C02E6" w:rsidRPr="00CB7016" w:rsidRDefault="003C02E6" w:rsidP="007C201D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222222"/>
          <w:sz w:val="20"/>
          <w:szCs w:val="20"/>
        </w:rPr>
      </w:pPr>
    </w:p>
    <w:p w:rsidR="00DB3FF0" w:rsidRPr="00CB7016" w:rsidRDefault="009622E3" w:rsidP="007C201D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222222"/>
          <w:sz w:val="20"/>
          <w:szCs w:val="20"/>
        </w:rPr>
      </w:pPr>
      <w:r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>Při správné volbě a vhodn</w:t>
      </w:r>
      <w:r w:rsidR="00072C22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ém </w:t>
      </w:r>
      <w:r w:rsidR="000565B1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>zapojení</w:t>
      </w:r>
      <w:r w:rsidR="00072C22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do komplex</w:t>
      </w:r>
      <w:r w:rsidR="00E9513B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>ní</w:t>
      </w:r>
      <w:r w:rsidR="00072C22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firemní péče </w:t>
      </w:r>
      <w:r w:rsidR="006710FD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>mohou</w:t>
      </w:r>
      <w:r w:rsidR="00072C22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přitom</w:t>
      </w:r>
      <w:r w:rsidR="006710FD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netradiční benefity</w:t>
      </w:r>
      <w:r w:rsidR="00072C22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</w:t>
      </w:r>
      <w:r w:rsidR="006710FD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dobře </w:t>
      </w:r>
      <w:r w:rsidR="00072C22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>fungovat</w:t>
      </w:r>
      <w:r w:rsidR="006710FD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i u nás. </w:t>
      </w:r>
      <w:r w:rsidR="007A53B0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>Alespoň o některé z</w:t>
      </w:r>
      <w:r w:rsidR="00C2541D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>  neobvyklých</w:t>
      </w:r>
      <w:r w:rsidR="007A53B0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</w:t>
      </w:r>
      <w:r w:rsidR="000565B1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>výhod</w:t>
      </w:r>
      <w:r w:rsidR="007A53B0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by tot</w:t>
      </w:r>
      <w:r w:rsidR="00082AC0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iž </w:t>
      </w:r>
      <w:r w:rsidR="006710FD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podle průzkumu </w:t>
      </w:r>
      <w:r w:rsidR="00082AC0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mělo zájem 91 % Čechů. Zdaleka se přitom nejedná jen o mladé zaměstnance, o některé neobvyklé benefity by stáli i starší lidé. </w:t>
      </w:r>
      <w:r w:rsidR="0034531C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>„</w:t>
      </w:r>
      <w:r w:rsidR="00E70A49" w:rsidRPr="00CB7016">
        <w:rPr>
          <w:rFonts w:ascii="Arial" w:hAnsi="Arial" w:cs="Arial"/>
          <w:b w:val="0"/>
          <w:bCs w:val="0"/>
          <w:i/>
          <w:color w:val="222222"/>
          <w:sz w:val="20"/>
          <w:szCs w:val="20"/>
        </w:rPr>
        <w:t>Díky tzv. cafeteriím se Češi postupně naučili využívat i takové benefity, které si dříve tolik nedopřáli. Stále oblíbenější jsou například relaxační víkendy spojené s wellness, adrenalinové zážitky, ale i příspěvek na charitu, který lze využít přímo jako nákup benefitu v cafeterii</w:t>
      </w:r>
      <w:r w:rsidR="0034531C" w:rsidRPr="00CB7016">
        <w:rPr>
          <w:rFonts w:ascii="Arial" w:hAnsi="Arial" w:cs="Arial"/>
          <w:b w:val="0"/>
          <w:bCs w:val="0"/>
          <w:i/>
          <w:color w:val="222222"/>
          <w:sz w:val="20"/>
          <w:szCs w:val="20"/>
        </w:rPr>
        <w:t>,“</w:t>
      </w:r>
      <w:r w:rsidR="0034531C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</w:t>
      </w:r>
      <w:r w:rsidR="00FB2CC1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uvádí </w:t>
      </w:r>
      <w:r w:rsidR="00CB7016">
        <w:rPr>
          <w:rFonts w:ascii="Arial" w:hAnsi="Arial" w:cs="Arial"/>
          <w:b w:val="0"/>
          <w:bCs w:val="0"/>
          <w:color w:val="222222"/>
          <w:sz w:val="20"/>
          <w:szCs w:val="20"/>
        </w:rPr>
        <w:t>Prchlí</w:t>
      </w:r>
      <w:r w:rsidR="00FB2CC1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>ková.</w:t>
      </w:r>
    </w:p>
    <w:p w:rsidR="00082AC0" w:rsidRPr="00CB7016" w:rsidRDefault="00082AC0" w:rsidP="007C201D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222222"/>
          <w:sz w:val="20"/>
          <w:szCs w:val="20"/>
        </w:rPr>
      </w:pPr>
    </w:p>
    <w:p w:rsidR="00DB3FF0" w:rsidRPr="00CB7016" w:rsidRDefault="00FB2CC1" w:rsidP="007C201D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color w:val="222222"/>
          <w:sz w:val="20"/>
          <w:szCs w:val="20"/>
        </w:rPr>
      </w:pPr>
      <w:r w:rsidRPr="00CB7016">
        <w:rPr>
          <w:rFonts w:ascii="Arial" w:hAnsi="Arial" w:cs="Arial"/>
          <w:bCs w:val="0"/>
          <w:color w:val="222222"/>
          <w:sz w:val="20"/>
          <w:szCs w:val="20"/>
        </w:rPr>
        <w:t>Vede volno a podíl na úspěchu</w:t>
      </w:r>
    </w:p>
    <w:p w:rsidR="00DB3FF0" w:rsidRPr="00CB7016" w:rsidRDefault="00FB2CC1" w:rsidP="007C201D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Vůbec nejvíce zaměstnanců by mělo zájem o </w:t>
      </w:r>
      <w:r w:rsidR="005A0FEB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>benefit v podobě pětihodinové pracovní</w:t>
      </w:r>
      <w:r w:rsidR="006710FD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doby, mezi mladými </w:t>
      </w:r>
      <w:r w:rsidR="005A0FEB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>do 26 let by o tuto výhodu stála hned polovina dotázaných. 40 % zaměstnanců by pak chtěl</w:t>
      </w:r>
      <w:r w:rsidR="00A23BE9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>o</w:t>
      </w:r>
      <w:r w:rsidR="005A0FEB" w:rsidRPr="00CB7016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profitovat z úspěchu svého zaměstnavatele a mít podíl na zisku. Mnohem více by přitom tento benefit zajímal muže (49 %) než ženy (31 %). Podobně populární by byla i neomezená dovolená, kterou během loňského roku úspěšně zavedlo i několik českých firem. Také tuto pracovní výhodu by přitom uvítali především muži.  </w:t>
      </w:r>
    </w:p>
    <w:p w:rsidR="00C56399" w:rsidRPr="00CB7016" w:rsidRDefault="00C56399" w:rsidP="007C201D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C56399" w:rsidRPr="00CB7016" w:rsidRDefault="00A23BE9" w:rsidP="007C201D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sz w:val="20"/>
          <w:szCs w:val="20"/>
        </w:rPr>
      </w:pPr>
      <w:r w:rsidRPr="00CB7016">
        <w:rPr>
          <w:rFonts w:ascii="Arial" w:hAnsi="Arial" w:cs="Arial"/>
          <w:bCs w:val="0"/>
          <w:sz w:val="20"/>
          <w:szCs w:val="20"/>
        </w:rPr>
        <w:t xml:space="preserve">Masér, právník nebo psycholog? </w:t>
      </w:r>
    </w:p>
    <w:p w:rsidR="00753F9F" w:rsidRPr="00CB7016" w:rsidRDefault="00A23BE9" w:rsidP="007C201D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B7016">
        <w:rPr>
          <w:rFonts w:ascii="Arial" w:hAnsi="Arial" w:cs="Arial"/>
          <w:b w:val="0"/>
          <w:bCs w:val="0"/>
          <w:sz w:val="20"/>
          <w:szCs w:val="20"/>
        </w:rPr>
        <w:t xml:space="preserve">Z netradičních benefitů souvisejících se zdravím je pro zaměstnance poměrně jasně nejzajímavější možností přítomnost maséra přímo na pracovišti. Jeho služby by ocenilo 22 % lidí, a to převážně žen. Zaměstnané ženy mají také větší zájem o kurzy jógy, kurzy snižování váhy či akupunkturu, v celkovém </w:t>
      </w:r>
      <w:r w:rsidR="006710FD" w:rsidRPr="00CB7016">
        <w:rPr>
          <w:rFonts w:ascii="Arial" w:hAnsi="Arial" w:cs="Arial"/>
          <w:b w:val="0"/>
          <w:bCs w:val="0"/>
          <w:sz w:val="20"/>
          <w:szCs w:val="20"/>
        </w:rPr>
        <w:t>souhrnu obou pohlaví</w:t>
      </w:r>
      <w:r w:rsidR="00753F9F" w:rsidRPr="00CB7016">
        <w:rPr>
          <w:rFonts w:ascii="Arial" w:hAnsi="Arial" w:cs="Arial"/>
          <w:b w:val="0"/>
          <w:bCs w:val="0"/>
          <w:sz w:val="20"/>
          <w:szCs w:val="20"/>
        </w:rPr>
        <w:t xml:space="preserve"> se však zájem</w:t>
      </w:r>
      <w:r w:rsidR="001F104C" w:rsidRPr="00CB7016">
        <w:rPr>
          <w:rFonts w:ascii="Arial" w:hAnsi="Arial" w:cs="Arial"/>
          <w:b w:val="0"/>
          <w:bCs w:val="0"/>
          <w:sz w:val="20"/>
          <w:szCs w:val="20"/>
        </w:rPr>
        <w:t xml:space="preserve"> zaměstnanců o tyto benefity</w:t>
      </w:r>
      <w:r w:rsidR="00753F9F" w:rsidRPr="00CB7016">
        <w:rPr>
          <w:rFonts w:ascii="Arial" w:hAnsi="Arial" w:cs="Arial"/>
          <w:b w:val="0"/>
          <w:bCs w:val="0"/>
          <w:sz w:val="20"/>
          <w:szCs w:val="20"/>
        </w:rPr>
        <w:t xml:space="preserve"> pohybuje pod hranicí 10 %. </w:t>
      </w:r>
    </w:p>
    <w:p w:rsidR="00753F9F" w:rsidRPr="00CB7016" w:rsidRDefault="00753F9F" w:rsidP="007C201D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DB3FF0" w:rsidRPr="00CB7016" w:rsidRDefault="001F104C" w:rsidP="007C201D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B7016">
        <w:rPr>
          <w:rFonts w:ascii="Arial" w:hAnsi="Arial" w:cs="Arial"/>
          <w:b w:val="0"/>
          <w:bCs w:val="0"/>
          <w:sz w:val="20"/>
          <w:szCs w:val="20"/>
        </w:rPr>
        <w:t>Za z</w:t>
      </w:r>
      <w:r w:rsidR="00753F9F" w:rsidRPr="00CB7016">
        <w:rPr>
          <w:rFonts w:ascii="Arial" w:hAnsi="Arial" w:cs="Arial"/>
          <w:b w:val="0"/>
          <w:bCs w:val="0"/>
          <w:sz w:val="20"/>
          <w:szCs w:val="20"/>
        </w:rPr>
        <w:t xml:space="preserve">ajímavější </w:t>
      </w:r>
      <w:r w:rsidRPr="00CB7016">
        <w:rPr>
          <w:rFonts w:ascii="Arial" w:hAnsi="Arial" w:cs="Arial"/>
          <w:b w:val="0"/>
          <w:bCs w:val="0"/>
          <w:sz w:val="20"/>
          <w:szCs w:val="20"/>
        </w:rPr>
        <w:t>považují</w:t>
      </w:r>
      <w:r w:rsidR="00753F9F" w:rsidRPr="00CB7016">
        <w:rPr>
          <w:rFonts w:ascii="Arial" w:hAnsi="Arial" w:cs="Arial"/>
          <w:b w:val="0"/>
          <w:bCs w:val="0"/>
          <w:sz w:val="20"/>
          <w:szCs w:val="20"/>
        </w:rPr>
        <w:t xml:space="preserve"> benefit v podobě stipendia pro děti. Mezi lidmi okolo 40 let věku by o něj </w:t>
      </w:r>
      <w:r w:rsidR="00F94A0A" w:rsidRPr="00CB7016">
        <w:rPr>
          <w:rFonts w:ascii="Arial" w:hAnsi="Arial" w:cs="Arial"/>
          <w:b w:val="0"/>
          <w:bCs w:val="0"/>
          <w:sz w:val="20"/>
          <w:szCs w:val="20"/>
        </w:rPr>
        <w:t>stála</w:t>
      </w:r>
      <w:r w:rsidR="00753F9F" w:rsidRPr="00CB7016">
        <w:rPr>
          <w:rFonts w:ascii="Arial" w:hAnsi="Arial" w:cs="Arial"/>
          <w:b w:val="0"/>
          <w:bCs w:val="0"/>
          <w:sz w:val="20"/>
          <w:szCs w:val="20"/>
        </w:rPr>
        <w:t xml:space="preserve"> téměř čtvrtina dotázaných.</w:t>
      </w:r>
      <w:r w:rsidR="0033743B" w:rsidRPr="00CB7016">
        <w:rPr>
          <w:rFonts w:ascii="Arial" w:hAnsi="Arial" w:cs="Arial"/>
          <w:b w:val="0"/>
          <w:bCs w:val="0"/>
          <w:sz w:val="20"/>
          <w:szCs w:val="20"/>
        </w:rPr>
        <w:t xml:space="preserve"> Podobně atraktivní by pro zaměstnance byla i bezplatná možnost konzultace s právníkem. Okolo 10 % zaměstnanců by pak využilo i možnosti konzultace s psychologem.</w:t>
      </w:r>
      <w:r w:rsidR="00DB3FF0" w:rsidRPr="00CB7016">
        <w:rPr>
          <w:rFonts w:ascii="Arial" w:hAnsi="Arial" w:cs="Arial"/>
          <w:b w:val="0"/>
          <w:bCs w:val="0"/>
          <w:i/>
          <w:sz w:val="20"/>
          <w:szCs w:val="20"/>
        </w:rPr>
        <w:t xml:space="preserve"> </w:t>
      </w:r>
    </w:p>
    <w:p w:rsidR="0093276D" w:rsidRPr="00CB7016" w:rsidRDefault="0093276D" w:rsidP="007C201D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3B18AA" w:rsidRPr="00CB7016" w:rsidRDefault="001F104C" w:rsidP="003B18AA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sz w:val="20"/>
          <w:szCs w:val="20"/>
        </w:rPr>
      </w:pPr>
      <w:r w:rsidRPr="00CB7016">
        <w:rPr>
          <w:rFonts w:ascii="Arial" w:hAnsi="Arial" w:cs="Arial"/>
          <w:bCs w:val="0"/>
          <w:sz w:val="20"/>
          <w:szCs w:val="20"/>
        </w:rPr>
        <w:t>Z</w:t>
      </w:r>
      <w:r w:rsidR="0033743B" w:rsidRPr="00CB7016">
        <w:rPr>
          <w:rFonts w:ascii="Arial" w:hAnsi="Arial" w:cs="Arial"/>
          <w:bCs w:val="0"/>
          <w:sz w:val="20"/>
          <w:szCs w:val="20"/>
        </w:rPr>
        <w:t xml:space="preserve">mrazení vajíček </w:t>
      </w:r>
      <w:r w:rsidRPr="00CB7016">
        <w:rPr>
          <w:rFonts w:ascii="Arial" w:hAnsi="Arial" w:cs="Arial"/>
          <w:bCs w:val="0"/>
          <w:sz w:val="20"/>
          <w:szCs w:val="20"/>
        </w:rPr>
        <w:t>na chvostu</w:t>
      </w:r>
    </w:p>
    <w:p w:rsidR="001404FE" w:rsidRPr="00CB7016" w:rsidRDefault="005B5318" w:rsidP="003B18AA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B7016">
        <w:rPr>
          <w:rFonts w:ascii="Arial" w:hAnsi="Arial" w:cs="Arial"/>
          <w:b w:val="0"/>
          <w:bCs w:val="0"/>
          <w:sz w:val="20"/>
          <w:szCs w:val="20"/>
        </w:rPr>
        <w:t xml:space="preserve">Z dalších benefitů zaujme </w:t>
      </w:r>
      <w:r w:rsidR="00DE3B08" w:rsidRPr="00CB7016">
        <w:rPr>
          <w:rFonts w:ascii="Arial" w:hAnsi="Arial" w:cs="Arial"/>
          <w:b w:val="0"/>
          <w:bCs w:val="0"/>
          <w:sz w:val="20"/>
          <w:szCs w:val="20"/>
        </w:rPr>
        <w:t>zmrazení vajíček za účelem odložení těhotenství</w:t>
      </w:r>
      <w:r w:rsidRPr="00CB7016">
        <w:rPr>
          <w:rFonts w:ascii="Arial" w:hAnsi="Arial" w:cs="Arial"/>
          <w:b w:val="0"/>
          <w:bCs w:val="0"/>
          <w:sz w:val="20"/>
          <w:szCs w:val="20"/>
        </w:rPr>
        <w:t>. Zatímco v zahraničí se o něm</w:t>
      </w:r>
      <w:r w:rsidR="00DE3B08" w:rsidRPr="00CB701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CB7016">
        <w:rPr>
          <w:rFonts w:ascii="Arial" w:hAnsi="Arial" w:cs="Arial"/>
          <w:b w:val="0"/>
          <w:bCs w:val="0"/>
          <w:sz w:val="20"/>
          <w:szCs w:val="20"/>
        </w:rPr>
        <w:t xml:space="preserve">poměrně hlasitě </w:t>
      </w:r>
      <w:r w:rsidR="00DE3B08" w:rsidRPr="00CB7016">
        <w:rPr>
          <w:rFonts w:ascii="Arial" w:hAnsi="Arial" w:cs="Arial"/>
          <w:b w:val="0"/>
          <w:bCs w:val="0"/>
          <w:sz w:val="20"/>
          <w:szCs w:val="20"/>
        </w:rPr>
        <w:t xml:space="preserve">mluví již několik let, v Česku jde prozatím o výrazně menšinovou záležitost. Jako </w:t>
      </w:r>
      <w:r w:rsidR="00DE3B08" w:rsidRPr="00CB7016">
        <w:rPr>
          <w:rFonts w:ascii="Arial" w:hAnsi="Arial" w:cs="Arial"/>
          <w:b w:val="0"/>
          <w:bCs w:val="0"/>
          <w:sz w:val="20"/>
          <w:szCs w:val="20"/>
        </w:rPr>
        <w:lastRenderedPageBreak/>
        <w:t xml:space="preserve">benefit by ho uvítala jen necelá 2 % oslovených žen. Podobně nezajímavou nabídku by pro české zaměstnance představovalo pojištění proti krádeži identity. Oba benefity se umístily až na samém </w:t>
      </w:r>
      <w:r w:rsidRPr="00CB7016">
        <w:rPr>
          <w:rFonts w:ascii="Arial" w:hAnsi="Arial" w:cs="Arial"/>
          <w:b w:val="0"/>
          <w:bCs w:val="0"/>
          <w:sz w:val="20"/>
          <w:szCs w:val="20"/>
        </w:rPr>
        <w:t>konci</w:t>
      </w:r>
      <w:r w:rsidR="00DE3B08" w:rsidRPr="00CB7016">
        <w:rPr>
          <w:rFonts w:ascii="Arial" w:hAnsi="Arial" w:cs="Arial"/>
          <w:b w:val="0"/>
          <w:bCs w:val="0"/>
          <w:sz w:val="20"/>
          <w:szCs w:val="20"/>
        </w:rPr>
        <w:t xml:space="preserve"> žebříčku 15 netradičních benefitů. Větší zájem projevili Češi například</w:t>
      </w:r>
      <w:r w:rsidRPr="00CB7016">
        <w:rPr>
          <w:rFonts w:ascii="Arial" w:hAnsi="Arial" w:cs="Arial"/>
          <w:b w:val="0"/>
          <w:bCs w:val="0"/>
          <w:sz w:val="20"/>
          <w:szCs w:val="20"/>
        </w:rPr>
        <w:t xml:space="preserve"> i</w:t>
      </w:r>
      <w:r w:rsidR="00DE3B08" w:rsidRPr="00CB7016">
        <w:rPr>
          <w:rFonts w:ascii="Arial" w:hAnsi="Arial" w:cs="Arial"/>
          <w:b w:val="0"/>
          <w:bCs w:val="0"/>
          <w:sz w:val="20"/>
          <w:szCs w:val="20"/>
        </w:rPr>
        <w:t xml:space="preserve"> o pojištění domácích mazlíčků či o kurz odvykání kouření.   </w:t>
      </w:r>
    </w:p>
    <w:p w:rsidR="00F94A0A" w:rsidRPr="00CB7016" w:rsidRDefault="00F94A0A" w:rsidP="003B18AA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EA3D0D" w:rsidRPr="00CB7016" w:rsidRDefault="00EA3D0D" w:rsidP="003B18AA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A155C6" w:rsidRPr="00CB7016" w:rsidRDefault="00A155C6" w:rsidP="003B18AA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222222"/>
          <w:sz w:val="20"/>
          <w:szCs w:val="20"/>
        </w:rPr>
      </w:pPr>
      <w:r w:rsidRPr="00CB7016">
        <w:rPr>
          <w:rFonts w:ascii="Arial" w:hAnsi="Arial" w:cs="Arial"/>
          <w:b w:val="0"/>
          <w:color w:val="222222"/>
          <w:sz w:val="20"/>
          <w:szCs w:val="20"/>
        </w:rPr>
        <w:t xml:space="preserve">Tabulka č. 1: </w:t>
      </w:r>
      <w:r w:rsidR="00BD4E94" w:rsidRPr="00CB7016">
        <w:rPr>
          <w:rFonts w:ascii="Arial" w:hAnsi="Arial" w:cs="Arial"/>
          <w:b w:val="0"/>
          <w:color w:val="222222"/>
          <w:sz w:val="20"/>
          <w:szCs w:val="20"/>
        </w:rPr>
        <w:t>Přehled vybraných netradičních benefitů</w:t>
      </w:r>
      <w:r w:rsidR="000A7A6F" w:rsidRPr="00CB7016">
        <w:rPr>
          <w:rFonts w:ascii="Arial" w:hAnsi="Arial" w:cs="Arial"/>
          <w:b w:val="0"/>
          <w:color w:val="222222"/>
          <w:sz w:val="20"/>
          <w:szCs w:val="20"/>
        </w:rPr>
        <w:t xml:space="preserve"> dle obliby u českých zaměstnanců.</w:t>
      </w:r>
    </w:p>
    <w:p w:rsidR="00A155C6" w:rsidRPr="00CB7016" w:rsidRDefault="00A155C6" w:rsidP="003B18AA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Style w:val="Svtltabulkaseznamu1zvraznn6"/>
        <w:tblW w:w="5000" w:type="pct"/>
        <w:tblLook w:val="04A0" w:firstRow="1" w:lastRow="0" w:firstColumn="1" w:lastColumn="0" w:noHBand="0" w:noVBand="1"/>
      </w:tblPr>
      <w:tblGrid>
        <w:gridCol w:w="5259"/>
        <w:gridCol w:w="4029"/>
      </w:tblGrid>
      <w:tr w:rsidR="00CB7016" w:rsidRPr="00CB7016" w:rsidTr="00CB7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pct"/>
            <w:hideMark/>
          </w:tcPr>
          <w:p w:rsidR="00DB7EC6" w:rsidRPr="00CB7016" w:rsidRDefault="009A1DB5" w:rsidP="009A1DB5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B7016">
              <w:rPr>
                <w:rFonts w:ascii="Arial" w:hAnsi="Arial" w:cs="Arial"/>
                <w:bCs w:val="0"/>
                <w:sz w:val="20"/>
                <w:szCs w:val="20"/>
              </w:rPr>
              <w:t>Benefit</w:t>
            </w:r>
          </w:p>
        </w:tc>
        <w:tc>
          <w:tcPr>
            <w:tcW w:w="1894" w:type="pct"/>
            <w:noWrap/>
            <w:hideMark/>
          </w:tcPr>
          <w:p w:rsidR="00DB7EC6" w:rsidRPr="00CB7016" w:rsidRDefault="009A1DB5" w:rsidP="009A1DB5">
            <w:pPr>
              <w:pStyle w:val="Normlnweb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B7016">
              <w:rPr>
                <w:rFonts w:ascii="Arial" w:hAnsi="Arial" w:cs="Arial"/>
                <w:bCs w:val="0"/>
                <w:sz w:val="20"/>
                <w:szCs w:val="20"/>
              </w:rPr>
              <w:t>Zaměstnanci, kteří by benefit ocenili</w:t>
            </w:r>
            <w:r w:rsidR="00DB7EC6" w:rsidRPr="00CB7016">
              <w:rPr>
                <w:rFonts w:ascii="Arial" w:hAnsi="Arial" w:cs="Arial"/>
                <w:bCs w:val="0"/>
                <w:sz w:val="20"/>
                <w:szCs w:val="20"/>
              </w:rPr>
              <w:t xml:space="preserve"> (%)</w:t>
            </w:r>
          </w:p>
        </w:tc>
      </w:tr>
      <w:tr w:rsidR="00CB7016" w:rsidRPr="00CB7016" w:rsidTr="00CB7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pct"/>
            <w:noWrap/>
          </w:tcPr>
          <w:p w:rsidR="009A1DB5" w:rsidRPr="00CB7016" w:rsidRDefault="009A1DB5" w:rsidP="009A1DB5">
            <w:pPr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7016">
              <w:rPr>
                <w:rFonts w:ascii="Arial" w:hAnsi="Arial" w:cs="Arial"/>
                <w:b w:val="0"/>
                <w:sz w:val="20"/>
                <w:szCs w:val="20"/>
              </w:rPr>
              <w:t>Pětihodinová pracovní doba.</w:t>
            </w:r>
          </w:p>
        </w:tc>
        <w:tc>
          <w:tcPr>
            <w:tcW w:w="1894" w:type="pct"/>
            <w:noWrap/>
          </w:tcPr>
          <w:p w:rsidR="009A1DB5" w:rsidRPr="00CB7016" w:rsidRDefault="009A1DB5" w:rsidP="009A1DB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B7016">
              <w:rPr>
                <w:rFonts w:ascii="Arial" w:hAnsi="Arial" w:cs="Arial"/>
                <w:bCs/>
                <w:sz w:val="20"/>
                <w:szCs w:val="20"/>
              </w:rPr>
              <w:t>45,3</w:t>
            </w:r>
          </w:p>
        </w:tc>
      </w:tr>
      <w:tr w:rsidR="00CB7016" w:rsidRPr="00CB7016" w:rsidTr="00CB7016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pct"/>
            <w:noWrap/>
            <w:hideMark/>
          </w:tcPr>
          <w:p w:rsidR="009A1DB5" w:rsidRPr="00CB7016" w:rsidRDefault="009A1DB5" w:rsidP="009A1DB5">
            <w:pPr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7016">
              <w:rPr>
                <w:rFonts w:ascii="Arial" w:hAnsi="Arial" w:cs="Arial"/>
                <w:b w:val="0"/>
                <w:sz w:val="20"/>
                <w:szCs w:val="20"/>
              </w:rPr>
              <w:t>Podíl na zisku společnosti.</w:t>
            </w:r>
          </w:p>
        </w:tc>
        <w:tc>
          <w:tcPr>
            <w:tcW w:w="1894" w:type="pct"/>
            <w:noWrap/>
            <w:hideMark/>
          </w:tcPr>
          <w:p w:rsidR="009A1DB5" w:rsidRPr="00CB7016" w:rsidRDefault="009A1DB5" w:rsidP="009A1D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B7016">
              <w:rPr>
                <w:rFonts w:ascii="Arial" w:hAnsi="Arial" w:cs="Arial"/>
                <w:bCs/>
                <w:sz w:val="20"/>
                <w:szCs w:val="20"/>
              </w:rPr>
              <w:t>40,3</w:t>
            </w:r>
          </w:p>
        </w:tc>
      </w:tr>
      <w:tr w:rsidR="00CB7016" w:rsidRPr="00CB7016" w:rsidTr="00CB7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pct"/>
            <w:noWrap/>
            <w:hideMark/>
          </w:tcPr>
          <w:p w:rsidR="009A1DB5" w:rsidRPr="00CB7016" w:rsidRDefault="009A1DB5" w:rsidP="009A1DB5">
            <w:pPr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7016">
              <w:rPr>
                <w:rFonts w:ascii="Arial" w:hAnsi="Arial" w:cs="Arial"/>
                <w:b w:val="0"/>
                <w:sz w:val="20"/>
                <w:szCs w:val="20"/>
              </w:rPr>
              <w:t>Neomezená dovolená.</w:t>
            </w:r>
          </w:p>
        </w:tc>
        <w:tc>
          <w:tcPr>
            <w:tcW w:w="1894" w:type="pct"/>
            <w:noWrap/>
            <w:hideMark/>
          </w:tcPr>
          <w:p w:rsidR="009A1DB5" w:rsidRPr="00CB7016" w:rsidRDefault="009A1DB5" w:rsidP="009A1DB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B7016">
              <w:rPr>
                <w:rFonts w:ascii="Arial" w:hAnsi="Arial" w:cs="Arial"/>
                <w:bCs/>
                <w:sz w:val="20"/>
                <w:szCs w:val="20"/>
              </w:rPr>
              <w:t>39,8</w:t>
            </w:r>
          </w:p>
        </w:tc>
      </w:tr>
      <w:tr w:rsidR="00CB7016" w:rsidRPr="00CB7016" w:rsidTr="00CB7016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pct"/>
            <w:noWrap/>
            <w:hideMark/>
          </w:tcPr>
          <w:p w:rsidR="009A1DB5" w:rsidRPr="00CB7016" w:rsidRDefault="009A1DB5" w:rsidP="009A1DB5">
            <w:pPr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7016">
              <w:rPr>
                <w:rFonts w:ascii="Arial" w:hAnsi="Arial" w:cs="Arial"/>
                <w:b w:val="0"/>
                <w:sz w:val="20"/>
                <w:szCs w:val="20"/>
              </w:rPr>
              <w:t>Masér na pracovišti.</w:t>
            </w:r>
          </w:p>
        </w:tc>
        <w:tc>
          <w:tcPr>
            <w:tcW w:w="1894" w:type="pct"/>
            <w:noWrap/>
            <w:hideMark/>
          </w:tcPr>
          <w:p w:rsidR="009A1DB5" w:rsidRPr="00CB7016" w:rsidRDefault="009A1DB5" w:rsidP="009A1D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B7016">
              <w:rPr>
                <w:rFonts w:ascii="Arial" w:hAnsi="Arial" w:cs="Arial"/>
                <w:bCs/>
                <w:sz w:val="20"/>
                <w:szCs w:val="20"/>
              </w:rPr>
              <w:t>21,7</w:t>
            </w:r>
          </w:p>
        </w:tc>
      </w:tr>
      <w:tr w:rsidR="00CB7016" w:rsidRPr="00CB7016" w:rsidTr="00CB7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pct"/>
            <w:noWrap/>
            <w:hideMark/>
          </w:tcPr>
          <w:p w:rsidR="009A1DB5" w:rsidRPr="00CB7016" w:rsidRDefault="009A1DB5" w:rsidP="009A1DB5">
            <w:pPr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7016">
              <w:rPr>
                <w:rFonts w:ascii="Arial" w:hAnsi="Arial" w:cs="Arial"/>
                <w:b w:val="0"/>
                <w:sz w:val="20"/>
                <w:szCs w:val="20"/>
              </w:rPr>
              <w:t>Stipendium dětem.</w:t>
            </w:r>
          </w:p>
        </w:tc>
        <w:tc>
          <w:tcPr>
            <w:tcW w:w="1894" w:type="pct"/>
            <w:noWrap/>
            <w:hideMark/>
          </w:tcPr>
          <w:p w:rsidR="009A1DB5" w:rsidRPr="00CB7016" w:rsidRDefault="009A1DB5" w:rsidP="009A1DB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B7016">
              <w:rPr>
                <w:rFonts w:ascii="Arial" w:hAnsi="Arial" w:cs="Arial"/>
                <w:bCs/>
                <w:sz w:val="20"/>
                <w:szCs w:val="20"/>
              </w:rPr>
              <w:t>17,4</w:t>
            </w:r>
          </w:p>
        </w:tc>
      </w:tr>
      <w:tr w:rsidR="00CB7016" w:rsidRPr="00CB7016" w:rsidTr="00CB7016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pct"/>
            <w:noWrap/>
            <w:hideMark/>
          </w:tcPr>
          <w:p w:rsidR="009A1DB5" w:rsidRPr="00CB7016" w:rsidRDefault="009A1DB5" w:rsidP="009A1DB5">
            <w:pPr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7016">
              <w:rPr>
                <w:rFonts w:ascii="Arial" w:hAnsi="Arial" w:cs="Arial"/>
                <w:b w:val="0"/>
                <w:sz w:val="20"/>
                <w:szCs w:val="20"/>
              </w:rPr>
              <w:t>Možnost bezplatné konzultace s právníkem.</w:t>
            </w:r>
          </w:p>
        </w:tc>
        <w:tc>
          <w:tcPr>
            <w:tcW w:w="1894" w:type="pct"/>
            <w:noWrap/>
            <w:hideMark/>
          </w:tcPr>
          <w:p w:rsidR="009A1DB5" w:rsidRPr="00CB7016" w:rsidRDefault="009A1DB5" w:rsidP="009A1D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B7016">
              <w:rPr>
                <w:rFonts w:ascii="Arial" w:hAnsi="Arial" w:cs="Arial"/>
                <w:bCs/>
                <w:sz w:val="20"/>
                <w:szCs w:val="20"/>
              </w:rPr>
              <w:t>14,9</w:t>
            </w:r>
          </w:p>
        </w:tc>
      </w:tr>
      <w:tr w:rsidR="00CB7016" w:rsidRPr="00CB7016" w:rsidTr="00CB7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pct"/>
            <w:noWrap/>
            <w:hideMark/>
          </w:tcPr>
          <w:p w:rsidR="009A1DB5" w:rsidRPr="00CB7016" w:rsidRDefault="009A1DB5" w:rsidP="009A1DB5">
            <w:pPr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7016">
              <w:rPr>
                <w:rFonts w:ascii="Arial" w:hAnsi="Arial" w:cs="Arial"/>
                <w:b w:val="0"/>
                <w:sz w:val="20"/>
                <w:szCs w:val="20"/>
              </w:rPr>
              <w:t>Možnost využití psychologa.</w:t>
            </w:r>
          </w:p>
        </w:tc>
        <w:tc>
          <w:tcPr>
            <w:tcW w:w="1894" w:type="pct"/>
            <w:noWrap/>
            <w:hideMark/>
          </w:tcPr>
          <w:p w:rsidR="009A1DB5" w:rsidRPr="00CB7016" w:rsidRDefault="009A1DB5" w:rsidP="009A1DB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B7016">
              <w:rPr>
                <w:rFonts w:ascii="Arial" w:hAnsi="Arial" w:cs="Arial"/>
                <w:bCs/>
                <w:sz w:val="20"/>
                <w:szCs w:val="20"/>
              </w:rPr>
              <w:t>9,3</w:t>
            </w:r>
          </w:p>
        </w:tc>
      </w:tr>
      <w:tr w:rsidR="00CB7016" w:rsidRPr="00CB7016" w:rsidTr="00CB7016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pct"/>
            <w:noWrap/>
          </w:tcPr>
          <w:p w:rsidR="009A1DB5" w:rsidRPr="00CB7016" w:rsidRDefault="009A1DB5" w:rsidP="009A1DB5">
            <w:pPr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7016">
              <w:rPr>
                <w:rFonts w:ascii="Arial" w:hAnsi="Arial" w:cs="Arial"/>
                <w:b w:val="0"/>
                <w:sz w:val="20"/>
                <w:szCs w:val="20"/>
              </w:rPr>
              <w:t>Kurz snižování váhy.</w:t>
            </w:r>
          </w:p>
        </w:tc>
        <w:tc>
          <w:tcPr>
            <w:tcW w:w="1894" w:type="pct"/>
            <w:noWrap/>
          </w:tcPr>
          <w:p w:rsidR="009A1DB5" w:rsidRPr="00CB7016" w:rsidRDefault="009A1DB5" w:rsidP="009A1D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B7016">
              <w:rPr>
                <w:rFonts w:ascii="Arial" w:hAnsi="Arial" w:cs="Arial"/>
                <w:bCs/>
                <w:sz w:val="20"/>
                <w:szCs w:val="20"/>
              </w:rPr>
              <w:t>8,1</w:t>
            </w:r>
          </w:p>
        </w:tc>
      </w:tr>
      <w:tr w:rsidR="00CB7016" w:rsidRPr="00CB7016" w:rsidTr="00CB7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pct"/>
            <w:noWrap/>
          </w:tcPr>
          <w:p w:rsidR="009A1DB5" w:rsidRPr="00CB7016" w:rsidRDefault="009A1DB5" w:rsidP="009A1DB5">
            <w:pPr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7016">
              <w:rPr>
                <w:rFonts w:ascii="Arial" w:hAnsi="Arial" w:cs="Arial"/>
                <w:b w:val="0"/>
                <w:sz w:val="20"/>
                <w:szCs w:val="20"/>
              </w:rPr>
              <w:t>Kurzy jógy.</w:t>
            </w:r>
          </w:p>
        </w:tc>
        <w:tc>
          <w:tcPr>
            <w:tcW w:w="1894" w:type="pct"/>
            <w:noWrap/>
          </w:tcPr>
          <w:p w:rsidR="009A1DB5" w:rsidRPr="00CB7016" w:rsidRDefault="009A1DB5" w:rsidP="009A1DB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B7016">
              <w:rPr>
                <w:rFonts w:ascii="Arial" w:hAnsi="Arial" w:cs="Arial"/>
                <w:bCs/>
                <w:sz w:val="20"/>
                <w:szCs w:val="20"/>
              </w:rPr>
              <w:t>8,1</w:t>
            </w:r>
          </w:p>
        </w:tc>
      </w:tr>
      <w:tr w:rsidR="00CB7016" w:rsidRPr="00CB7016" w:rsidTr="00CB7016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pct"/>
            <w:noWrap/>
          </w:tcPr>
          <w:p w:rsidR="009A1DB5" w:rsidRPr="00CB7016" w:rsidRDefault="009A1DB5" w:rsidP="009A1DB5">
            <w:pPr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7016">
              <w:rPr>
                <w:rFonts w:ascii="Arial" w:hAnsi="Arial" w:cs="Arial"/>
                <w:b w:val="0"/>
                <w:sz w:val="20"/>
                <w:szCs w:val="20"/>
              </w:rPr>
              <w:t>Volno na péči o psa.</w:t>
            </w:r>
          </w:p>
        </w:tc>
        <w:tc>
          <w:tcPr>
            <w:tcW w:w="1894" w:type="pct"/>
            <w:noWrap/>
          </w:tcPr>
          <w:p w:rsidR="009A1DB5" w:rsidRPr="00CB7016" w:rsidRDefault="009A1DB5" w:rsidP="009A1D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B7016">
              <w:rPr>
                <w:rFonts w:ascii="Arial" w:hAnsi="Arial" w:cs="Arial"/>
                <w:bCs/>
                <w:sz w:val="20"/>
                <w:szCs w:val="20"/>
              </w:rPr>
              <w:t>7,6</w:t>
            </w:r>
          </w:p>
        </w:tc>
      </w:tr>
      <w:tr w:rsidR="00CB7016" w:rsidRPr="00CB7016" w:rsidTr="00CB7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pct"/>
            <w:noWrap/>
          </w:tcPr>
          <w:p w:rsidR="009A1DB5" w:rsidRPr="00CB7016" w:rsidRDefault="009A1DB5" w:rsidP="009A1DB5">
            <w:pPr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7016">
              <w:rPr>
                <w:rFonts w:ascii="Arial" w:hAnsi="Arial" w:cs="Arial"/>
                <w:b w:val="0"/>
                <w:sz w:val="20"/>
                <w:szCs w:val="20"/>
              </w:rPr>
              <w:t>Pojištění domácích mazlíčků.</w:t>
            </w:r>
          </w:p>
        </w:tc>
        <w:tc>
          <w:tcPr>
            <w:tcW w:w="1894" w:type="pct"/>
            <w:noWrap/>
          </w:tcPr>
          <w:p w:rsidR="009A1DB5" w:rsidRPr="00CB7016" w:rsidRDefault="009A1DB5" w:rsidP="009A1DB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B7016">
              <w:rPr>
                <w:rFonts w:ascii="Arial" w:hAnsi="Arial" w:cs="Arial"/>
                <w:bCs/>
                <w:sz w:val="20"/>
                <w:szCs w:val="20"/>
              </w:rPr>
              <w:t>4,8</w:t>
            </w:r>
          </w:p>
        </w:tc>
      </w:tr>
      <w:tr w:rsidR="00CB7016" w:rsidRPr="00CB7016" w:rsidTr="00CB7016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pct"/>
            <w:noWrap/>
          </w:tcPr>
          <w:p w:rsidR="009A1DB5" w:rsidRPr="00CB7016" w:rsidRDefault="009A1DB5" w:rsidP="009A1DB5">
            <w:pPr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7016">
              <w:rPr>
                <w:rFonts w:ascii="Arial" w:hAnsi="Arial" w:cs="Arial"/>
                <w:b w:val="0"/>
                <w:sz w:val="20"/>
                <w:szCs w:val="20"/>
              </w:rPr>
              <w:t>Kurz odvykání kouření.</w:t>
            </w:r>
          </w:p>
        </w:tc>
        <w:tc>
          <w:tcPr>
            <w:tcW w:w="1894" w:type="pct"/>
            <w:noWrap/>
          </w:tcPr>
          <w:p w:rsidR="009A1DB5" w:rsidRPr="00CB7016" w:rsidRDefault="009A1DB5" w:rsidP="009A1D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B7016">
              <w:rPr>
                <w:rFonts w:ascii="Arial" w:hAnsi="Arial" w:cs="Arial"/>
                <w:bCs/>
                <w:sz w:val="20"/>
                <w:szCs w:val="20"/>
              </w:rPr>
              <w:t>4,5</w:t>
            </w:r>
          </w:p>
        </w:tc>
      </w:tr>
      <w:tr w:rsidR="00CB7016" w:rsidRPr="00CB7016" w:rsidTr="00CB7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pct"/>
            <w:noWrap/>
          </w:tcPr>
          <w:p w:rsidR="009A1DB5" w:rsidRPr="00CB7016" w:rsidRDefault="009A1DB5" w:rsidP="009A1DB5">
            <w:pPr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7016">
              <w:rPr>
                <w:rFonts w:ascii="Arial" w:hAnsi="Arial" w:cs="Arial"/>
                <w:b w:val="0"/>
                <w:sz w:val="20"/>
                <w:szCs w:val="20"/>
              </w:rPr>
              <w:t>Akupunktura.</w:t>
            </w:r>
          </w:p>
        </w:tc>
        <w:tc>
          <w:tcPr>
            <w:tcW w:w="1894" w:type="pct"/>
            <w:noWrap/>
          </w:tcPr>
          <w:p w:rsidR="009A1DB5" w:rsidRPr="00CB7016" w:rsidRDefault="009A1DB5" w:rsidP="009A1DB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B7016">
              <w:rPr>
                <w:rFonts w:ascii="Arial" w:hAnsi="Arial" w:cs="Arial"/>
                <w:bCs/>
                <w:sz w:val="20"/>
                <w:szCs w:val="20"/>
              </w:rPr>
              <w:t>3,0</w:t>
            </w:r>
          </w:p>
        </w:tc>
      </w:tr>
      <w:tr w:rsidR="00CB7016" w:rsidRPr="00CB7016" w:rsidTr="00CB7016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pct"/>
            <w:noWrap/>
          </w:tcPr>
          <w:p w:rsidR="009A1DB5" w:rsidRPr="00CB7016" w:rsidRDefault="009A1DB5" w:rsidP="009A1DB5">
            <w:pPr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7016">
              <w:rPr>
                <w:rFonts w:ascii="Arial" w:hAnsi="Arial" w:cs="Arial"/>
                <w:b w:val="0"/>
                <w:sz w:val="20"/>
                <w:szCs w:val="20"/>
              </w:rPr>
              <w:t>Pojištění proti krádeži identity.</w:t>
            </w:r>
          </w:p>
        </w:tc>
        <w:tc>
          <w:tcPr>
            <w:tcW w:w="1894" w:type="pct"/>
            <w:noWrap/>
          </w:tcPr>
          <w:p w:rsidR="009A1DB5" w:rsidRPr="00CB7016" w:rsidRDefault="009A1DB5" w:rsidP="009A1D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B7016">
              <w:rPr>
                <w:rFonts w:ascii="Arial" w:hAnsi="Arial" w:cs="Arial"/>
                <w:bCs/>
                <w:sz w:val="20"/>
                <w:szCs w:val="20"/>
              </w:rPr>
              <w:t>3,0</w:t>
            </w:r>
          </w:p>
        </w:tc>
      </w:tr>
      <w:tr w:rsidR="00CB7016" w:rsidRPr="00CB7016" w:rsidTr="00CB7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pct"/>
            <w:noWrap/>
          </w:tcPr>
          <w:p w:rsidR="009A1DB5" w:rsidRPr="00CB7016" w:rsidRDefault="009A1DB5" w:rsidP="009A1DB5">
            <w:pPr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7016">
              <w:rPr>
                <w:rFonts w:ascii="Arial" w:hAnsi="Arial" w:cs="Arial"/>
                <w:b w:val="0"/>
                <w:sz w:val="20"/>
                <w:szCs w:val="20"/>
              </w:rPr>
              <w:t>Zmrazení vajíček za účelem odložení mateřství.</w:t>
            </w:r>
          </w:p>
        </w:tc>
        <w:tc>
          <w:tcPr>
            <w:tcW w:w="1894" w:type="pct"/>
            <w:noWrap/>
          </w:tcPr>
          <w:p w:rsidR="009A1DB5" w:rsidRPr="00CB7016" w:rsidRDefault="009A1DB5" w:rsidP="009A1DB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B7016">
              <w:rPr>
                <w:rFonts w:ascii="Arial" w:hAnsi="Arial" w:cs="Arial"/>
                <w:bCs/>
                <w:sz w:val="20"/>
                <w:szCs w:val="20"/>
              </w:rPr>
              <w:t>1,0</w:t>
            </w:r>
          </w:p>
        </w:tc>
      </w:tr>
    </w:tbl>
    <w:p w:rsidR="00A155C6" w:rsidRPr="00CB7016" w:rsidRDefault="00A155C6" w:rsidP="00A155C6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i/>
          <w:color w:val="222222"/>
          <w:sz w:val="16"/>
          <w:szCs w:val="16"/>
        </w:rPr>
      </w:pPr>
      <w:r w:rsidRPr="00CB7016">
        <w:rPr>
          <w:rFonts w:ascii="Arial" w:hAnsi="Arial" w:cs="Arial"/>
          <w:b w:val="0"/>
          <w:i/>
          <w:color w:val="222222"/>
          <w:sz w:val="16"/>
          <w:szCs w:val="16"/>
        </w:rPr>
        <w:t xml:space="preserve">Zdroj: Průzkum veřejného mínění (n=525), Up Česká republika. </w:t>
      </w:r>
    </w:p>
    <w:p w:rsidR="001404FE" w:rsidRPr="00CB7016" w:rsidRDefault="001404FE" w:rsidP="003B18AA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93276D" w:rsidRPr="00CB7016" w:rsidRDefault="0093276D" w:rsidP="007C201D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93276D" w:rsidRPr="00CB7016" w:rsidRDefault="0093276D" w:rsidP="007C201D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0739D8" w:rsidRPr="00CB7016" w:rsidRDefault="00EA7897" w:rsidP="000739D8">
      <w:pPr>
        <w:shd w:val="clear" w:color="auto" w:fill="FFFFFF"/>
        <w:spacing w:before="100" w:beforeAutospacing="1" w:line="240" w:lineRule="auto"/>
        <w:jc w:val="both"/>
        <w:rPr>
          <w:rFonts w:ascii="Arial" w:hAnsi="Arial" w:cs="Arial"/>
          <w:sz w:val="20"/>
          <w:szCs w:val="20"/>
        </w:rPr>
      </w:pPr>
      <w:r w:rsidRPr="00CB7016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157479</wp:posOffset>
                </wp:positionV>
                <wp:extent cx="5810250" cy="0"/>
                <wp:effectExtent l="0" t="0" r="0" b="0"/>
                <wp:wrapNone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8FE2B" id="Přímá spojnic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2.4pt" to="457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" strokecolor="#f68c36 [3049]">
                <o:lock v:ext="edit" shapetype="f"/>
              </v:line>
            </w:pict>
          </mc:Fallback>
        </mc:AlternateContent>
      </w:r>
      <w:r w:rsidR="000739D8" w:rsidRPr="00CB7016">
        <w:rPr>
          <w:rFonts w:ascii="Arial" w:hAnsi="Arial" w:cs="Arial"/>
          <w:sz w:val="20"/>
          <w:szCs w:val="20"/>
        </w:rPr>
        <w:t>Up Česká republika s.r.o., která zahájila své působení na českém trhu v roce 1995 pod názvem LeChèqueDéjeuner, je součástí mezinárodní skupiny Up Group, která dnes působí v 19 zemích celého světa. Up ČR se specializuje na zaměstnanecké benefity, ale nabízí rovněž inovativní řešení v oblasti marketingu a strategického rozvoje firem. Schopnost analyzovat aktuální situaci klientů a navrhovat a uvádět do praxe efektivní benefitní systémy a věrnostní programy, řadí společnost Up ČR k lídrům trhu určujícím trend v této oblasti. Více informací o společnosti na </w:t>
      </w:r>
      <w:hyperlink r:id="rId6" w:history="1">
        <w:r w:rsidR="000739D8" w:rsidRPr="00CB7016">
          <w:rPr>
            <w:rStyle w:val="Hypertextovodkaz"/>
            <w:rFonts w:ascii="Arial" w:hAnsi="Arial" w:cs="Arial"/>
            <w:color w:val="auto"/>
            <w:sz w:val="20"/>
            <w:szCs w:val="20"/>
          </w:rPr>
          <w:t>www.upcz.cz</w:t>
        </w:r>
      </w:hyperlink>
      <w:r w:rsidR="000739D8" w:rsidRPr="00CB7016">
        <w:rPr>
          <w:rFonts w:ascii="Arial" w:hAnsi="Arial" w:cs="Arial"/>
          <w:sz w:val="20"/>
          <w:szCs w:val="20"/>
        </w:rPr>
        <w:t>.</w:t>
      </w:r>
    </w:p>
    <w:p w:rsidR="000739D8" w:rsidRPr="00CB7016" w:rsidRDefault="000739D8" w:rsidP="007C201D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0739D8" w:rsidRPr="00CB7016" w:rsidRDefault="000739D8" w:rsidP="007C201D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sectPr w:rsidR="000739D8" w:rsidRPr="00CB7016" w:rsidSect="00AE6A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0060" w:rsidRDefault="00640060" w:rsidP="00A82A2D">
      <w:pPr>
        <w:spacing w:after="0" w:line="240" w:lineRule="auto"/>
      </w:pPr>
      <w:r>
        <w:separator/>
      </w:r>
    </w:p>
  </w:endnote>
  <w:endnote w:type="continuationSeparator" w:id="0">
    <w:p w:rsidR="00640060" w:rsidRDefault="00640060" w:rsidP="00A82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0060" w:rsidRDefault="00640060" w:rsidP="00A82A2D">
      <w:pPr>
        <w:spacing w:after="0" w:line="240" w:lineRule="auto"/>
      </w:pPr>
      <w:r>
        <w:separator/>
      </w:r>
    </w:p>
  </w:footnote>
  <w:footnote w:type="continuationSeparator" w:id="0">
    <w:p w:rsidR="00640060" w:rsidRDefault="00640060" w:rsidP="00A82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3D0D" w:rsidRDefault="00EA3D0D" w:rsidP="00EA3D0D">
    <w:pPr>
      <w:pStyle w:val="Zhlav"/>
      <w:spacing w:after="120"/>
      <w:jc w:val="right"/>
    </w:pPr>
    <w:r>
      <w:rPr>
        <w:rFonts w:ascii="Tahoma" w:eastAsia="Times New Roman" w:hAnsi="Tahoma" w:cs="Tahoma"/>
        <w:noProof/>
        <w:color w:val="222222"/>
        <w:sz w:val="19"/>
        <w:szCs w:val="19"/>
        <w:lang w:eastAsia="cs-CZ"/>
      </w:rPr>
      <w:drawing>
        <wp:inline distT="0" distB="0" distL="0" distR="0" wp14:anchorId="15C42ACE" wp14:editId="21AADB95">
          <wp:extent cx="1143000" cy="942975"/>
          <wp:effectExtent l="0" t="0" r="0" b="952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334"/>
    <w:rsid w:val="00021219"/>
    <w:rsid w:val="00027188"/>
    <w:rsid w:val="000307B2"/>
    <w:rsid w:val="000507E6"/>
    <w:rsid w:val="000565B1"/>
    <w:rsid w:val="00072C22"/>
    <w:rsid w:val="000739D8"/>
    <w:rsid w:val="00082AC0"/>
    <w:rsid w:val="00095B24"/>
    <w:rsid w:val="000A7A6F"/>
    <w:rsid w:val="000C59D2"/>
    <w:rsid w:val="000E1D03"/>
    <w:rsid w:val="000E2DC9"/>
    <w:rsid w:val="000F30C3"/>
    <w:rsid w:val="001404FE"/>
    <w:rsid w:val="001B2D31"/>
    <w:rsid w:val="001D6838"/>
    <w:rsid w:val="001E2235"/>
    <w:rsid w:val="001F104C"/>
    <w:rsid w:val="001F50CD"/>
    <w:rsid w:val="00241C7F"/>
    <w:rsid w:val="0026578C"/>
    <w:rsid w:val="00285966"/>
    <w:rsid w:val="00291D57"/>
    <w:rsid w:val="002D58CA"/>
    <w:rsid w:val="002D7F97"/>
    <w:rsid w:val="002F6E64"/>
    <w:rsid w:val="0030343C"/>
    <w:rsid w:val="003147F7"/>
    <w:rsid w:val="00315F70"/>
    <w:rsid w:val="0033743B"/>
    <w:rsid w:val="0034531C"/>
    <w:rsid w:val="00350481"/>
    <w:rsid w:val="00387752"/>
    <w:rsid w:val="003B18AA"/>
    <w:rsid w:val="003C02E6"/>
    <w:rsid w:val="003C3884"/>
    <w:rsid w:val="003F7965"/>
    <w:rsid w:val="0041107E"/>
    <w:rsid w:val="004318BD"/>
    <w:rsid w:val="004637D8"/>
    <w:rsid w:val="0046682F"/>
    <w:rsid w:val="004B553F"/>
    <w:rsid w:val="004B73BF"/>
    <w:rsid w:val="004C548A"/>
    <w:rsid w:val="004C6AA9"/>
    <w:rsid w:val="004D7CC3"/>
    <w:rsid w:val="0051365C"/>
    <w:rsid w:val="00520690"/>
    <w:rsid w:val="00547760"/>
    <w:rsid w:val="005839AA"/>
    <w:rsid w:val="005A0FEB"/>
    <w:rsid w:val="005B1573"/>
    <w:rsid w:val="005B5318"/>
    <w:rsid w:val="005C3A74"/>
    <w:rsid w:val="005D396F"/>
    <w:rsid w:val="00640060"/>
    <w:rsid w:val="006710FD"/>
    <w:rsid w:val="00696B69"/>
    <w:rsid w:val="006A27A4"/>
    <w:rsid w:val="006A328B"/>
    <w:rsid w:val="006A48C6"/>
    <w:rsid w:val="006A58FA"/>
    <w:rsid w:val="006B4795"/>
    <w:rsid w:val="006D72D7"/>
    <w:rsid w:val="006D7E9D"/>
    <w:rsid w:val="00750680"/>
    <w:rsid w:val="00753F9F"/>
    <w:rsid w:val="00772E06"/>
    <w:rsid w:val="00782F1C"/>
    <w:rsid w:val="00784EC8"/>
    <w:rsid w:val="00790211"/>
    <w:rsid w:val="007A0A78"/>
    <w:rsid w:val="007A53B0"/>
    <w:rsid w:val="007C201D"/>
    <w:rsid w:val="007C2BA9"/>
    <w:rsid w:val="007C483A"/>
    <w:rsid w:val="007C4C2E"/>
    <w:rsid w:val="00800477"/>
    <w:rsid w:val="00807621"/>
    <w:rsid w:val="008130A6"/>
    <w:rsid w:val="00815E82"/>
    <w:rsid w:val="00821718"/>
    <w:rsid w:val="008454FE"/>
    <w:rsid w:val="00847BC2"/>
    <w:rsid w:val="00875AAB"/>
    <w:rsid w:val="008B669D"/>
    <w:rsid w:val="009273A9"/>
    <w:rsid w:val="0093276D"/>
    <w:rsid w:val="009622E3"/>
    <w:rsid w:val="0097370E"/>
    <w:rsid w:val="00977275"/>
    <w:rsid w:val="009A1DB5"/>
    <w:rsid w:val="009C25EE"/>
    <w:rsid w:val="009C546A"/>
    <w:rsid w:val="009D060F"/>
    <w:rsid w:val="009D5439"/>
    <w:rsid w:val="009D77DB"/>
    <w:rsid w:val="009E78E2"/>
    <w:rsid w:val="00A0398E"/>
    <w:rsid w:val="00A12C00"/>
    <w:rsid w:val="00A155C6"/>
    <w:rsid w:val="00A15D17"/>
    <w:rsid w:val="00A23BE9"/>
    <w:rsid w:val="00A53891"/>
    <w:rsid w:val="00A74266"/>
    <w:rsid w:val="00A82A2D"/>
    <w:rsid w:val="00A9502D"/>
    <w:rsid w:val="00AC6742"/>
    <w:rsid w:val="00AD1267"/>
    <w:rsid w:val="00AD6F8F"/>
    <w:rsid w:val="00AE6AE2"/>
    <w:rsid w:val="00B14E18"/>
    <w:rsid w:val="00B45921"/>
    <w:rsid w:val="00B514C3"/>
    <w:rsid w:val="00B922CE"/>
    <w:rsid w:val="00B97C70"/>
    <w:rsid w:val="00BA5224"/>
    <w:rsid w:val="00BD4E94"/>
    <w:rsid w:val="00BD72A8"/>
    <w:rsid w:val="00C2541D"/>
    <w:rsid w:val="00C402D0"/>
    <w:rsid w:val="00C56399"/>
    <w:rsid w:val="00C762C6"/>
    <w:rsid w:val="00C8228D"/>
    <w:rsid w:val="00CB7016"/>
    <w:rsid w:val="00CB75E4"/>
    <w:rsid w:val="00CC7893"/>
    <w:rsid w:val="00CE1E39"/>
    <w:rsid w:val="00CF392E"/>
    <w:rsid w:val="00D04265"/>
    <w:rsid w:val="00D14907"/>
    <w:rsid w:val="00D26C94"/>
    <w:rsid w:val="00D56B42"/>
    <w:rsid w:val="00DA7D0C"/>
    <w:rsid w:val="00DB255C"/>
    <w:rsid w:val="00DB3FF0"/>
    <w:rsid w:val="00DB7EC6"/>
    <w:rsid w:val="00DE2ECD"/>
    <w:rsid w:val="00DE3B08"/>
    <w:rsid w:val="00E15FC5"/>
    <w:rsid w:val="00E31CBF"/>
    <w:rsid w:val="00E5739B"/>
    <w:rsid w:val="00E70A49"/>
    <w:rsid w:val="00E81B0B"/>
    <w:rsid w:val="00E9513B"/>
    <w:rsid w:val="00EA3D0D"/>
    <w:rsid w:val="00EA7897"/>
    <w:rsid w:val="00EC6D73"/>
    <w:rsid w:val="00EE4A96"/>
    <w:rsid w:val="00F13D98"/>
    <w:rsid w:val="00F17B61"/>
    <w:rsid w:val="00F20AAC"/>
    <w:rsid w:val="00F412C2"/>
    <w:rsid w:val="00F82881"/>
    <w:rsid w:val="00F82F3A"/>
    <w:rsid w:val="00F94A0A"/>
    <w:rsid w:val="00FA24C8"/>
    <w:rsid w:val="00FB2CC1"/>
    <w:rsid w:val="00FC0729"/>
    <w:rsid w:val="00FD2334"/>
    <w:rsid w:val="00FE224F"/>
    <w:rsid w:val="00FE60DB"/>
    <w:rsid w:val="00FF1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EF2B8"/>
  <w15:docId w15:val="{6BB67113-C292-4A03-BF0F-8269E2C6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AE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5C3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D23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1766774004088430502msolistparagraph">
    <w:name w:val="m_1766774004088430502msolistparagraph"/>
    <w:basedOn w:val="Normln"/>
    <w:rsid w:val="005477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"/>
    <w:rsid w:val="005C3A7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uiPriority w:val="99"/>
    <w:unhideWhenUsed/>
    <w:rsid w:val="005C3A74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D2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26C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C9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C9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6C94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DB255C"/>
    <w:rPr>
      <w:b/>
      <w:bCs/>
    </w:rPr>
  </w:style>
  <w:style w:type="character" w:styleId="Sledovanodkaz">
    <w:name w:val="FollowedHyperlink"/>
    <w:uiPriority w:val="99"/>
    <w:semiHidden/>
    <w:unhideWhenUsed/>
    <w:rsid w:val="008130A6"/>
    <w:rPr>
      <w:color w:val="800080"/>
      <w:u w:val="single"/>
    </w:rPr>
  </w:style>
  <w:style w:type="character" w:customStyle="1" w:styleId="gmaildefault">
    <w:name w:val="gmail_default"/>
    <w:basedOn w:val="Standardnpsmoodstavce"/>
    <w:rsid w:val="00FC0729"/>
  </w:style>
  <w:style w:type="table" w:styleId="Stednmka3zvraznn6">
    <w:name w:val="Medium Grid 3 Accent 6"/>
    <w:basedOn w:val="Normlntabulka"/>
    <w:uiPriority w:val="69"/>
    <w:rsid w:val="009A1D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Zhlav">
    <w:name w:val="header"/>
    <w:basedOn w:val="Normln"/>
    <w:link w:val="ZhlavChar"/>
    <w:uiPriority w:val="99"/>
    <w:unhideWhenUsed/>
    <w:rsid w:val="009A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1DB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A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1DB5"/>
    <w:rPr>
      <w:sz w:val="22"/>
      <w:szCs w:val="22"/>
      <w:lang w:eastAsia="en-US"/>
    </w:rPr>
  </w:style>
  <w:style w:type="table" w:styleId="Svtltabulkaseznamu1zvraznn6">
    <w:name w:val="List Table 1 Light Accent 6"/>
    <w:basedOn w:val="Normlntabulka"/>
    <w:uiPriority w:val="46"/>
    <w:rsid w:val="00CB70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36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6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2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1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87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32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23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327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92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01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28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86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9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31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51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77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23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60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pcz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5076</CharactersWithSpaces>
  <SharedDoc>false</SharedDoc>
  <HLinks>
    <vt:vector size="6" baseType="variant">
      <vt:variant>
        <vt:i4>6881337</vt:i4>
      </vt:variant>
      <vt:variant>
        <vt:i4>0</vt:i4>
      </vt:variant>
      <vt:variant>
        <vt:i4>0</vt:i4>
      </vt:variant>
      <vt:variant>
        <vt:i4>5</vt:i4>
      </vt:variant>
      <vt:variant>
        <vt:lpwstr>http://www.upcz.cz/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Terka</dc:creator>
  <cp:lastModifiedBy>Ruben Vančo</cp:lastModifiedBy>
  <cp:revision>3</cp:revision>
  <dcterms:created xsi:type="dcterms:W3CDTF">2019-01-28T10:09:00Z</dcterms:created>
  <dcterms:modified xsi:type="dcterms:W3CDTF">2020-02-26T21:31:00Z</dcterms:modified>
</cp:coreProperties>
</file>