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BB" w:rsidRPr="00827A45" w:rsidRDefault="00FD2334" w:rsidP="00EA7FA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</w:pPr>
      <w:r w:rsidRPr="00827A4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​</w:t>
      </w:r>
      <w:r w:rsidR="008D53BB" w:rsidRPr="00827A45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Tisková zpráva, Praha, </w:t>
      </w:r>
      <w:r w:rsidR="00827A45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2</w:t>
      </w:r>
      <w:r w:rsidR="001F0F1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7</w:t>
      </w:r>
      <w:r w:rsidR="008D53BB" w:rsidRPr="00827A45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.</w:t>
      </w:r>
      <w:r w:rsidR="00827A45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 3</w:t>
      </w:r>
      <w:r w:rsidR="008D53BB" w:rsidRPr="00827A45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. 2020</w:t>
      </w:r>
    </w:p>
    <w:p w:rsidR="008D53BB" w:rsidRPr="00827A45" w:rsidRDefault="008D53BB" w:rsidP="00C76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/>
          <w:sz w:val="28"/>
          <w:szCs w:val="28"/>
          <w:lang w:eastAsia="cs-CZ"/>
        </w:rPr>
      </w:pPr>
    </w:p>
    <w:p w:rsidR="00ED4A0C" w:rsidRPr="00356D77" w:rsidRDefault="00ED4A0C" w:rsidP="00ED4A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D7D31"/>
          <w:sz w:val="28"/>
          <w:szCs w:val="28"/>
          <w:lang w:eastAsia="cs-CZ"/>
        </w:rPr>
      </w:pPr>
      <w:r w:rsidRPr="00356D77">
        <w:rPr>
          <w:rFonts w:ascii="Arial" w:eastAsia="Times New Roman" w:hAnsi="Arial" w:cs="Arial"/>
          <w:color w:val="ED7D31"/>
          <w:sz w:val="28"/>
          <w:szCs w:val="28"/>
          <w:lang w:eastAsia="cs-CZ"/>
        </w:rPr>
        <w:t xml:space="preserve">Up </w:t>
      </w:r>
      <w:r w:rsidR="000414AA" w:rsidRPr="00356D77">
        <w:rPr>
          <w:rFonts w:ascii="Arial" w:eastAsia="Times New Roman" w:hAnsi="Arial" w:cs="Arial"/>
          <w:color w:val="ED7D31"/>
          <w:sz w:val="28"/>
          <w:szCs w:val="28"/>
          <w:lang w:eastAsia="cs-CZ"/>
        </w:rPr>
        <w:t>Č</w:t>
      </w:r>
      <w:r w:rsidR="001F0F12">
        <w:rPr>
          <w:rFonts w:ascii="Arial" w:eastAsia="Times New Roman" w:hAnsi="Arial" w:cs="Arial"/>
          <w:color w:val="ED7D31"/>
          <w:sz w:val="28"/>
          <w:szCs w:val="28"/>
          <w:lang w:eastAsia="cs-CZ"/>
        </w:rPr>
        <w:t xml:space="preserve">eská republika dočasně ruší denní limit na </w:t>
      </w:r>
      <w:proofErr w:type="spellStart"/>
      <w:r w:rsidR="001F0F12">
        <w:rPr>
          <w:rFonts w:ascii="Arial" w:eastAsia="Times New Roman" w:hAnsi="Arial" w:cs="Arial"/>
          <w:color w:val="ED7D31"/>
          <w:sz w:val="28"/>
          <w:szCs w:val="28"/>
          <w:lang w:eastAsia="cs-CZ"/>
        </w:rPr>
        <w:t>eStravence</w:t>
      </w:r>
      <w:proofErr w:type="spellEnd"/>
    </w:p>
    <w:p w:rsidR="00ED4A0C" w:rsidRPr="00827A45" w:rsidRDefault="00ED4A0C" w:rsidP="00FD2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bookmarkStart w:id="0" w:name="m_3619999402317055345_m_-658888669980131"/>
      <w:bookmarkEnd w:id="0"/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Up Česká republika vychází vstříc požadavkům zaměstnanců, uživatelů elektronických karet </w:t>
      </w:r>
      <w:proofErr w:type="spellStart"/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eStravenka</w:t>
      </w:r>
      <w:proofErr w:type="spellEnd"/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i smluvních partnerů, kteří v současné době potřebují naplno využít svých elektronických stravenek k mimořádným nákupům ve větším množství nebo pro využití dovážkových služeb potravin a jídel při jejich práci z domova. S účinností od </w:t>
      </w:r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27. 3. 2020</w:t>
      </w:r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tak</w:t>
      </w:r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společnost</w:t>
      </w:r>
      <w:r w:rsidRPr="001F0F12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ukončuje režim denního limitu na transakce ve výši 800 Kč. </w:t>
      </w:r>
    </w:p>
    <w:p w:rsidR="001F0F12" w:rsidRP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</w:p>
    <w:p w:rsid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Od výše uvedeného data je tedy možné využít </w:t>
      </w:r>
      <w:proofErr w:type="spellStart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eStravenku</w:t>
      </w:r>
      <w:proofErr w:type="spellEnd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k platbám </w:t>
      </w:r>
      <w:r w:rsidR="00D7784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za </w:t>
      </w:r>
      <w:r w:rsidR="00D77843" w:rsidRPr="00D7784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stravování nebo</w:t>
      </w:r>
      <w:r w:rsidR="00D77843" w:rsidRPr="00D7784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nákupy potravin </w:t>
      </w:r>
      <w:r w:rsidRPr="00D7784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bez stanoveného jednorázového či denního limitu. Toto opatření platí po dobu nouzového</w:t>
      </w:r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stavu vyhlášeného vládou ČR (tato lhůta se může změnit v závislosti na podmínkách nouzového režimu vyhlašovaného vládou ČR). </w:t>
      </w:r>
    </w:p>
    <w:p w:rsidR="00D77843" w:rsidRPr="001F0F12" w:rsidRDefault="00D77843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1F0F12" w:rsidRDefault="001F0F12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 souvislosti s technickým nastavením bezhotovostních transakcí přijímaných na bankovních terminálech připomínáme, že platby </w:t>
      </w:r>
      <w:proofErr w:type="spellStart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eStravenkou</w:t>
      </w:r>
      <w:proofErr w:type="spellEnd"/>
      <w:r w:rsidRPr="001F0F1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nad 500 Kč je třeba autorizovat zadáním PIN.</w:t>
      </w:r>
    </w:p>
    <w:p w:rsidR="00090415" w:rsidRPr="001F0F12" w:rsidRDefault="00090415" w:rsidP="001F0F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bookmarkStart w:id="1" w:name="_GoBack"/>
      <w:bookmarkEnd w:id="1"/>
    </w:p>
    <w:p w:rsidR="00F04859" w:rsidRPr="001F0F12" w:rsidRDefault="00F04859" w:rsidP="001F0F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i/>
          <w:color w:val="222222"/>
          <w:sz w:val="20"/>
          <w:szCs w:val="20"/>
          <w:lang w:val="cs-CZ"/>
        </w:rPr>
      </w:pPr>
    </w:p>
    <w:p w:rsidR="001F0F12" w:rsidRPr="001F0F12" w:rsidRDefault="001D279E" w:rsidP="001F0F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  <w:r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V reakci na současnou situaci </w:t>
      </w:r>
      <w:r w:rsidR="005C586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už </w:t>
      </w:r>
      <w:r w:rsidR="005C5862" w:rsidRPr="001F0F12">
        <w:rPr>
          <w:rFonts w:ascii="Arial" w:hAnsi="Arial" w:cs="Arial"/>
          <w:b w:val="0"/>
          <w:sz w:val="20"/>
          <w:szCs w:val="20"/>
          <w:lang w:val="cs-CZ"/>
        </w:rPr>
        <w:t>tento týden</w:t>
      </w:r>
      <w:r w:rsidR="005C586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>spustila společnost</w:t>
      </w:r>
      <w:r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5E6BBC" w:rsidRPr="001F0F12">
        <w:rPr>
          <w:rFonts w:ascii="Arial" w:hAnsi="Arial" w:cs="Arial"/>
          <w:b w:val="0"/>
          <w:sz w:val="20"/>
          <w:szCs w:val="20"/>
        </w:rPr>
        <w:t>Up Česká republika</w:t>
      </w:r>
      <w:r w:rsidR="001F0F12" w:rsidRPr="001F0F12">
        <w:rPr>
          <w:rFonts w:ascii="Arial" w:hAnsi="Arial" w:cs="Arial"/>
          <w:b w:val="0"/>
          <w:sz w:val="20"/>
          <w:szCs w:val="20"/>
          <w:lang w:val="cs-CZ"/>
        </w:rPr>
        <w:t xml:space="preserve"> vyhledávač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>se speciální funkcí zaměřenou na restaurace, které dále fungují i v nouzovém stavu.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Díky tomu mohou lidé ve svém okolí snadno najít restaurace, které vydávají jídlo přes okénko a akceptují platbu </w:t>
      </w:r>
      <w:proofErr w:type="spellStart"/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>eStravenkou</w:t>
      </w:r>
      <w:proofErr w:type="spellEnd"/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</w:rPr>
        <w:t>.</w:t>
      </w:r>
      <w:r w:rsidR="001F0F12" w:rsidRPr="001F0F12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Společnost zároveň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>zkrátila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 proplácení stravenek restauračním zařízením na 3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pracovní </w:t>
      </w:r>
      <w:r w:rsidR="001F0F12"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dny, a to do konce dubna 2020. </w:t>
      </w:r>
    </w:p>
    <w:p w:rsidR="001F0F12" w:rsidRPr="001F0F12" w:rsidRDefault="001F0F12" w:rsidP="001F0F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</w:p>
    <w:p w:rsidR="005E6BBC" w:rsidRPr="00827A45" w:rsidRDefault="001F0F12" w:rsidP="001F0F1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1F0F1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>Již dříve začal</w:t>
      </w:r>
      <w:r w:rsidR="005C5862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 Up ČR</w:t>
      </w:r>
      <w:r w:rsidR="005E6BBC" w:rsidRPr="001F0F12">
        <w:rPr>
          <w:rFonts w:ascii="Arial" w:hAnsi="Arial" w:cs="Arial"/>
          <w:b w:val="0"/>
          <w:sz w:val="20"/>
          <w:szCs w:val="20"/>
        </w:rPr>
        <w:t xml:space="preserve"> spolupracovat</w:t>
      </w:r>
      <w:r w:rsidR="001D279E" w:rsidRPr="001F0F12">
        <w:rPr>
          <w:rFonts w:ascii="Arial" w:hAnsi="Arial" w:cs="Arial"/>
          <w:b w:val="0"/>
          <w:sz w:val="20"/>
          <w:szCs w:val="20"/>
        </w:rPr>
        <w:t xml:space="preserve"> také</w:t>
      </w:r>
      <w:r w:rsidR="005E6BBC" w:rsidRPr="001F0F12">
        <w:rPr>
          <w:rFonts w:ascii="Arial" w:hAnsi="Arial" w:cs="Arial"/>
          <w:b w:val="0"/>
          <w:sz w:val="20"/>
          <w:szCs w:val="20"/>
        </w:rPr>
        <w:t xml:space="preserve"> s e</w:t>
      </w:r>
      <w:r w:rsidR="001D279E" w:rsidRPr="001F0F12">
        <w:rPr>
          <w:rFonts w:ascii="Arial" w:hAnsi="Arial" w:cs="Arial"/>
          <w:b w:val="0"/>
          <w:sz w:val="20"/>
          <w:szCs w:val="20"/>
        </w:rPr>
        <w:t>-</w:t>
      </w:r>
      <w:proofErr w:type="spellStart"/>
      <w:r w:rsidR="001D279E" w:rsidRPr="001F0F12">
        <w:rPr>
          <w:rFonts w:ascii="Arial" w:hAnsi="Arial" w:cs="Arial"/>
          <w:b w:val="0"/>
          <w:sz w:val="20"/>
          <w:szCs w:val="20"/>
        </w:rPr>
        <w:t>shopy</w:t>
      </w:r>
      <w:proofErr w:type="spellEnd"/>
      <w:r w:rsidR="001D279E" w:rsidRPr="001F0F12">
        <w:rPr>
          <w:rFonts w:ascii="Arial" w:hAnsi="Arial" w:cs="Arial"/>
          <w:b w:val="0"/>
          <w:sz w:val="20"/>
          <w:szCs w:val="20"/>
        </w:rPr>
        <w:t xml:space="preserve"> Rohlik.cz, iTesco.cz, </w:t>
      </w:r>
      <w:r w:rsidR="005E6BBC" w:rsidRPr="001F0F12">
        <w:rPr>
          <w:rFonts w:ascii="Arial" w:hAnsi="Arial" w:cs="Arial"/>
          <w:b w:val="0"/>
          <w:sz w:val="20"/>
          <w:szCs w:val="20"/>
        </w:rPr>
        <w:t>rozvozovou společností Dáme jídlo</w:t>
      </w:r>
      <w:r w:rsidR="001D279E" w:rsidRPr="001F0F12">
        <w:rPr>
          <w:rFonts w:ascii="Arial" w:hAnsi="Arial" w:cs="Arial"/>
          <w:b w:val="0"/>
          <w:sz w:val="20"/>
          <w:szCs w:val="20"/>
        </w:rPr>
        <w:t xml:space="preserve"> a </w:t>
      </w:r>
      <w:r w:rsidR="009D5FBC" w:rsidRPr="001F0F12">
        <w:rPr>
          <w:rFonts w:ascii="Arial" w:hAnsi="Arial" w:cs="Arial"/>
          <w:b w:val="0"/>
          <w:sz w:val="20"/>
          <w:szCs w:val="20"/>
        </w:rPr>
        <w:t xml:space="preserve">službou </w:t>
      </w:r>
      <w:proofErr w:type="spellStart"/>
      <w:r w:rsidR="009D5FBC" w:rsidRPr="001F0F12">
        <w:rPr>
          <w:rFonts w:ascii="Arial" w:hAnsi="Arial" w:cs="Arial"/>
          <w:b w:val="0"/>
          <w:sz w:val="20"/>
          <w:szCs w:val="20"/>
        </w:rPr>
        <w:t>Fruitisimo</w:t>
      </w:r>
      <w:proofErr w:type="spellEnd"/>
      <w:r w:rsidR="009D5FBC" w:rsidRPr="001F0F12">
        <w:rPr>
          <w:rFonts w:ascii="Arial" w:hAnsi="Arial" w:cs="Arial"/>
          <w:b w:val="0"/>
          <w:sz w:val="20"/>
          <w:szCs w:val="20"/>
        </w:rPr>
        <w:t xml:space="preserve"> rozvoz</w:t>
      </w:r>
      <w:r w:rsidR="005E6BBC" w:rsidRPr="00827A45">
        <w:rPr>
          <w:rFonts w:ascii="Arial" w:hAnsi="Arial" w:cs="Arial"/>
          <w:b w:val="0"/>
          <w:sz w:val="20"/>
          <w:szCs w:val="20"/>
        </w:rPr>
        <w:t>. V rámci spolupráce došlo k ro</w:t>
      </w:r>
      <w:r w:rsidR="009D5FBC" w:rsidRPr="00827A45">
        <w:rPr>
          <w:rFonts w:ascii="Arial" w:hAnsi="Arial" w:cs="Arial"/>
          <w:b w:val="0"/>
          <w:sz w:val="20"/>
          <w:szCs w:val="20"/>
        </w:rPr>
        <w:t>zšíření možností plateb o</w:t>
      </w:r>
      <w:r w:rsidR="005E6BBC" w:rsidRPr="00827A45">
        <w:rPr>
          <w:rFonts w:ascii="Arial" w:hAnsi="Arial" w:cs="Arial"/>
          <w:b w:val="0"/>
          <w:sz w:val="20"/>
          <w:szCs w:val="20"/>
        </w:rPr>
        <w:t xml:space="preserve"> eStravenkou, která funguje také v rámci Google </w:t>
      </w:r>
      <w:proofErr w:type="spellStart"/>
      <w:r w:rsidR="005E6BBC" w:rsidRPr="00827A45">
        <w:rPr>
          <w:rFonts w:ascii="Arial" w:hAnsi="Arial" w:cs="Arial"/>
          <w:b w:val="0"/>
          <w:sz w:val="20"/>
          <w:szCs w:val="20"/>
        </w:rPr>
        <w:t>Pay</w:t>
      </w:r>
      <w:proofErr w:type="spellEnd"/>
      <w:r w:rsidR="005E6BBC" w:rsidRPr="00827A45">
        <w:rPr>
          <w:rFonts w:ascii="Arial" w:hAnsi="Arial" w:cs="Arial"/>
          <w:b w:val="0"/>
          <w:sz w:val="20"/>
          <w:szCs w:val="20"/>
        </w:rPr>
        <w:t>. Jedná se tak o další bezkontaktní způsob platby, který je v současné době z hlediska bezpečnosti preferovaný.</w:t>
      </w:r>
    </w:p>
    <w:p w:rsidR="00F04859" w:rsidRDefault="00F04859" w:rsidP="00B5782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</w:p>
    <w:p w:rsidR="001F0F12" w:rsidRPr="00827A45" w:rsidRDefault="001F0F12" w:rsidP="00B5782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</w:pPr>
    </w:p>
    <w:p w:rsidR="00AA7217" w:rsidRPr="00827A45" w:rsidRDefault="003D6CEE" w:rsidP="00B5782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r w:rsidRPr="00827A45">
        <w:rPr>
          <w:rFonts w:ascii="Arial" w:hAnsi="Arial" w:cs="Arial"/>
          <w:bCs w:val="0"/>
          <w:color w:val="222222"/>
          <w:sz w:val="20"/>
          <w:szCs w:val="20"/>
        </w:rPr>
        <w:t xml:space="preserve">Důležité odkazy: </w:t>
      </w:r>
    </w:p>
    <w:p w:rsidR="003D6CEE" w:rsidRPr="00827A45" w:rsidRDefault="003D6CEE" w:rsidP="000240EE">
      <w:pPr>
        <w:pStyle w:val="Nadpi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20"/>
          <w:szCs w:val="20"/>
          <w:lang w:val="cs-CZ"/>
        </w:rPr>
      </w:pPr>
      <w:r w:rsidRPr="00827A45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nový vyhledávač </w:t>
      </w:r>
      <w:r w:rsidR="000240EE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 xml:space="preserve">partnerských </w:t>
      </w:r>
      <w:proofErr w:type="spellStart"/>
      <w:r w:rsidRPr="00827A45">
        <w:rPr>
          <w:rFonts w:ascii="Arial" w:hAnsi="Arial" w:cs="Arial"/>
          <w:b w:val="0"/>
          <w:bCs w:val="0"/>
          <w:color w:val="222222"/>
          <w:sz w:val="20"/>
          <w:szCs w:val="20"/>
        </w:rPr>
        <w:t>p</w:t>
      </w:r>
      <w:r w:rsidR="00B57822" w:rsidRPr="00827A45">
        <w:rPr>
          <w:rFonts w:ascii="Arial" w:hAnsi="Arial" w:cs="Arial"/>
          <w:b w:val="0"/>
          <w:bCs w:val="0"/>
          <w:color w:val="222222"/>
          <w:sz w:val="20"/>
          <w:szCs w:val="20"/>
          <w:lang w:val="cs-CZ"/>
        </w:rPr>
        <w:t>r</w:t>
      </w:r>
      <w:r w:rsidRPr="00827A45">
        <w:rPr>
          <w:rFonts w:ascii="Arial" w:hAnsi="Arial" w:cs="Arial"/>
          <w:b w:val="0"/>
          <w:bCs w:val="0"/>
          <w:color w:val="222222"/>
          <w:sz w:val="20"/>
          <w:szCs w:val="20"/>
        </w:rPr>
        <w:t>ovozoven</w:t>
      </w:r>
      <w:proofErr w:type="spellEnd"/>
      <w:r w:rsidRPr="00827A45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: </w:t>
      </w:r>
      <w:hyperlink r:id="rId8" w:history="1">
        <w:r w:rsidR="00B57822" w:rsidRPr="00827A45">
          <w:rPr>
            <w:rStyle w:val="Hypertextovodkaz"/>
            <w:rFonts w:ascii="Arial" w:hAnsi="Arial" w:cs="Arial"/>
            <w:b w:val="0"/>
            <w:sz w:val="20"/>
            <w:szCs w:val="20"/>
          </w:rPr>
          <w:t>vyhledavac.upcz.cz/provozovny</w:t>
        </w:r>
      </w:hyperlink>
    </w:p>
    <w:p w:rsidR="003D6CEE" w:rsidRPr="00827A45" w:rsidRDefault="00D92FBE" w:rsidP="000240EE">
      <w:pPr>
        <w:pStyle w:val="Nadpi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827A45">
        <w:rPr>
          <w:rFonts w:ascii="Arial" w:hAnsi="Arial" w:cs="Arial"/>
          <w:b w:val="0"/>
          <w:color w:val="222222"/>
          <w:sz w:val="20"/>
          <w:szCs w:val="20"/>
        </w:rPr>
        <w:t xml:space="preserve">Up Česká republika: </w:t>
      </w:r>
      <w:hyperlink r:id="rId9" w:history="1">
        <w:r w:rsidR="000240EE">
          <w:rPr>
            <w:rStyle w:val="Hypertextovodkaz"/>
            <w:rFonts w:ascii="Arial" w:hAnsi="Arial" w:cs="Arial"/>
            <w:b w:val="0"/>
            <w:sz w:val="20"/>
            <w:szCs w:val="20"/>
            <w:lang w:val="cs-CZ"/>
          </w:rPr>
          <w:t>U</w:t>
        </w:r>
        <w:r w:rsidRPr="00827A45">
          <w:rPr>
            <w:rStyle w:val="Hypertextovodkaz"/>
            <w:rFonts w:ascii="Arial" w:hAnsi="Arial" w:cs="Arial"/>
            <w:b w:val="0"/>
            <w:sz w:val="20"/>
            <w:szCs w:val="20"/>
          </w:rPr>
          <w:t>pcz.cz</w:t>
        </w:r>
      </w:hyperlink>
    </w:p>
    <w:p w:rsidR="005E6BBC" w:rsidRPr="00EA7FAD" w:rsidRDefault="005E6BBC" w:rsidP="00302539">
      <w:pPr>
        <w:pStyle w:val="Nadpi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proofErr w:type="spellStart"/>
      <w:r w:rsidRPr="00827A45">
        <w:rPr>
          <w:rFonts w:ascii="Arial" w:hAnsi="Arial" w:cs="Arial"/>
          <w:b w:val="0"/>
          <w:color w:val="222222"/>
          <w:sz w:val="20"/>
          <w:szCs w:val="20"/>
        </w:rPr>
        <w:t>eStravenka</w:t>
      </w:r>
      <w:proofErr w:type="spellEnd"/>
      <w:r w:rsidRPr="00827A45">
        <w:rPr>
          <w:rFonts w:ascii="Arial" w:hAnsi="Arial" w:cs="Arial"/>
          <w:b w:val="0"/>
          <w:color w:val="222222"/>
          <w:sz w:val="20"/>
          <w:szCs w:val="20"/>
        </w:rPr>
        <w:t xml:space="preserve">: </w:t>
      </w:r>
      <w:hyperlink r:id="rId10" w:history="1">
        <w:r w:rsidRPr="00827A45">
          <w:rPr>
            <w:rStyle w:val="Hypertextovodkaz"/>
            <w:rFonts w:ascii="Arial" w:hAnsi="Arial" w:cs="Arial"/>
            <w:b w:val="0"/>
            <w:sz w:val="20"/>
            <w:szCs w:val="20"/>
          </w:rPr>
          <w:t>eStravenka.cz</w:t>
        </w:r>
      </w:hyperlink>
      <w:r w:rsidRPr="00827A45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</w:p>
    <w:p w:rsidR="0022606B" w:rsidRPr="00827A45" w:rsidRDefault="008564B9" w:rsidP="0022606B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270510</wp:posOffset>
                </wp:positionV>
                <wp:extent cx="5810250" cy="0"/>
                <wp:effectExtent l="5080" t="13335" r="13970" b="5715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1.3pt" to="45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" strokecolor="#4579b8"/>
            </w:pict>
          </mc:Fallback>
        </mc:AlternateContent>
      </w:r>
    </w:p>
    <w:p w:rsidR="00C762C6" w:rsidRPr="00827A45" w:rsidRDefault="0022606B" w:rsidP="0022606B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 w:rsidRPr="00827A45">
        <w:rPr>
          <w:rFonts w:ascii="Arial" w:hAnsi="Arial" w:cs="Arial"/>
          <w:sz w:val="20"/>
          <w:szCs w:val="20"/>
        </w:rPr>
        <w:t xml:space="preserve">Up Česká republika s.r.o., která zahájila své působení na českém trhu v roce 1995 pod názvem </w:t>
      </w:r>
      <w:r w:rsidRPr="00827A45">
        <w:rPr>
          <w:rFonts w:ascii="Arial" w:hAnsi="Arial" w:cs="Arial"/>
          <w:sz w:val="20"/>
          <w:szCs w:val="20"/>
        </w:rPr>
        <w:br/>
      </w:r>
      <w:proofErr w:type="spellStart"/>
      <w:r w:rsidRPr="00827A45">
        <w:rPr>
          <w:rFonts w:ascii="Arial" w:hAnsi="Arial" w:cs="Arial"/>
          <w:sz w:val="20"/>
          <w:szCs w:val="20"/>
        </w:rPr>
        <w:t>LeChèqueDéjeuner</w:t>
      </w:r>
      <w:proofErr w:type="spellEnd"/>
      <w:r w:rsidRPr="00827A45">
        <w:rPr>
          <w:rFonts w:ascii="Arial" w:hAnsi="Arial" w:cs="Arial"/>
          <w:sz w:val="20"/>
          <w:szCs w:val="20"/>
        </w:rPr>
        <w:t>, je součástí mezinárodní skupiny Up, která dnes působí v 29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11" w:history="1">
        <w:r w:rsidRPr="00827A45">
          <w:rPr>
            <w:rStyle w:val="Hypertextovodkaz"/>
            <w:rFonts w:ascii="Arial" w:hAnsi="Arial" w:cs="Arial"/>
            <w:color w:val="auto"/>
            <w:sz w:val="20"/>
            <w:szCs w:val="20"/>
          </w:rPr>
          <w:t>www.upcz.cz</w:t>
        </w:r>
      </w:hyperlink>
      <w:r w:rsidRPr="00827A45">
        <w:rPr>
          <w:rFonts w:ascii="Arial" w:hAnsi="Arial" w:cs="Arial"/>
          <w:sz w:val="20"/>
          <w:szCs w:val="20"/>
        </w:rPr>
        <w:t>.</w:t>
      </w:r>
    </w:p>
    <w:sectPr w:rsidR="00C762C6" w:rsidRPr="00827A45" w:rsidSect="00864E8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7E" w:rsidRDefault="00EF637E" w:rsidP="008E1E0C">
      <w:pPr>
        <w:spacing w:after="0" w:line="240" w:lineRule="auto"/>
      </w:pPr>
      <w:r>
        <w:separator/>
      </w:r>
    </w:p>
  </w:endnote>
  <w:endnote w:type="continuationSeparator" w:id="0">
    <w:p w:rsidR="00EF637E" w:rsidRDefault="00EF637E" w:rsidP="008E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7E" w:rsidRDefault="00EF637E" w:rsidP="008E1E0C">
      <w:pPr>
        <w:spacing w:after="0" w:line="240" w:lineRule="auto"/>
      </w:pPr>
      <w:r>
        <w:separator/>
      </w:r>
    </w:p>
  </w:footnote>
  <w:footnote w:type="continuationSeparator" w:id="0">
    <w:p w:rsidR="00EF637E" w:rsidRDefault="00EF637E" w:rsidP="008E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DA" w:rsidRDefault="008564B9" w:rsidP="002E46DA">
    <w:pPr>
      <w:pStyle w:val="Zhlav"/>
      <w:jc w:val="right"/>
    </w:pPr>
    <w:r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>
          <wp:extent cx="1143000" cy="942975"/>
          <wp:effectExtent l="0" t="0" r="0" b="952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58"/>
    <w:multiLevelType w:val="hybridMultilevel"/>
    <w:tmpl w:val="70B8A25E"/>
    <w:lvl w:ilvl="0" w:tplc="0FC8E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A7238"/>
    <w:multiLevelType w:val="multilevel"/>
    <w:tmpl w:val="2D9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2C41E8"/>
    <w:multiLevelType w:val="multilevel"/>
    <w:tmpl w:val="43A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031CF"/>
    <w:multiLevelType w:val="multilevel"/>
    <w:tmpl w:val="226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0B19FD"/>
    <w:multiLevelType w:val="hybridMultilevel"/>
    <w:tmpl w:val="5BCABA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2625B"/>
    <w:multiLevelType w:val="multilevel"/>
    <w:tmpl w:val="193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27D2C"/>
    <w:multiLevelType w:val="multilevel"/>
    <w:tmpl w:val="A18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4"/>
    <w:rsid w:val="000048CF"/>
    <w:rsid w:val="00011F96"/>
    <w:rsid w:val="00014046"/>
    <w:rsid w:val="000240EE"/>
    <w:rsid w:val="000414AA"/>
    <w:rsid w:val="00043A91"/>
    <w:rsid w:val="000507E6"/>
    <w:rsid w:val="00090415"/>
    <w:rsid w:val="00092EEF"/>
    <w:rsid w:val="0009572D"/>
    <w:rsid w:val="001272C5"/>
    <w:rsid w:val="00136501"/>
    <w:rsid w:val="00155B93"/>
    <w:rsid w:val="00177709"/>
    <w:rsid w:val="001859F2"/>
    <w:rsid w:val="001B13CC"/>
    <w:rsid w:val="001D279E"/>
    <w:rsid w:val="001F0F12"/>
    <w:rsid w:val="00205393"/>
    <w:rsid w:val="0021339A"/>
    <w:rsid w:val="0022606B"/>
    <w:rsid w:val="0024125D"/>
    <w:rsid w:val="00254EA4"/>
    <w:rsid w:val="0026578C"/>
    <w:rsid w:val="00283E6A"/>
    <w:rsid w:val="002C00FA"/>
    <w:rsid w:val="002E46DA"/>
    <w:rsid w:val="002F051B"/>
    <w:rsid w:val="00302539"/>
    <w:rsid w:val="0030343C"/>
    <w:rsid w:val="00356D77"/>
    <w:rsid w:val="003D6CEE"/>
    <w:rsid w:val="003F7965"/>
    <w:rsid w:val="00431069"/>
    <w:rsid w:val="00431DE9"/>
    <w:rsid w:val="004637D8"/>
    <w:rsid w:val="0046682F"/>
    <w:rsid w:val="004B4832"/>
    <w:rsid w:val="004C0353"/>
    <w:rsid w:val="004C29CF"/>
    <w:rsid w:val="004C6AA9"/>
    <w:rsid w:val="00547760"/>
    <w:rsid w:val="005560A1"/>
    <w:rsid w:val="00587D6C"/>
    <w:rsid w:val="005C3A74"/>
    <w:rsid w:val="005C5862"/>
    <w:rsid w:val="005C7F05"/>
    <w:rsid w:val="005E6BBC"/>
    <w:rsid w:val="00604B43"/>
    <w:rsid w:val="0063440C"/>
    <w:rsid w:val="0064408A"/>
    <w:rsid w:val="00754411"/>
    <w:rsid w:val="007C52F6"/>
    <w:rsid w:val="00807621"/>
    <w:rsid w:val="00810192"/>
    <w:rsid w:val="008130A6"/>
    <w:rsid w:val="00827A45"/>
    <w:rsid w:val="00836CE7"/>
    <w:rsid w:val="00850C6E"/>
    <w:rsid w:val="008564B9"/>
    <w:rsid w:val="00862F1E"/>
    <w:rsid w:val="00863E25"/>
    <w:rsid w:val="00864E84"/>
    <w:rsid w:val="008B136F"/>
    <w:rsid w:val="008B5208"/>
    <w:rsid w:val="008D53BB"/>
    <w:rsid w:val="008E1E0C"/>
    <w:rsid w:val="00913F40"/>
    <w:rsid w:val="00923930"/>
    <w:rsid w:val="00946B67"/>
    <w:rsid w:val="009D5FBC"/>
    <w:rsid w:val="00A31E28"/>
    <w:rsid w:val="00A607BA"/>
    <w:rsid w:val="00AA1DD5"/>
    <w:rsid w:val="00AA7217"/>
    <w:rsid w:val="00AE179C"/>
    <w:rsid w:val="00B0747B"/>
    <w:rsid w:val="00B54D28"/>
    <w:rsid w:val="00B57822"/>
    <w:rsid w:val="00B96DBC"/>
    <w:rsid w:val="00BA40B2"/>
    <w:rsid w:val="00BD46A4"/>
    <w:rsid w:val="00C762C6"/>
    <w:rsid w:val="00C8228D"/>
    <w:rsid w:val="00CB140F"/>
    <w:rsid w:val="00D03EBB"/>
    <w:rsid w:val="00D07D26"/>
    <w:rsid w:val="00D12E73"/>
    <w:rsid w:val="00D26AD6"/>
    <w:rsid w:val="00D26C94"/>
    <w:rsid w:val="00D533B4"/>
    <w:rsid w:val="00D77843"/>
    <w:rsid w:val="00D83FCF"/>
    <w:rsid w:val="00D92FBE"/>
    <w:rsid w:val="00DB255C"/>
    <w:rsid w:val="00DC071F"/>
    <w:rsid w:val="00DC7BE3"/>
    <w:rsid w:val="00E142B5"/>
    <w:rsid w:val="00E156A1"/>
    <w:rsid w:val="00E31CBF"/>
    <w:rsid w:val="00EA7FAD"/>
    <w:rsid w:val="00EB4FE5"/>
    <w:rsid w:val="00EC1AA3"/>
    <w:rsid w:val="00ED4A0C"/>
    <w:rsid w:val="00EE4547"/>
    <w:rsid w:val="00EF0F11"/>
    <w:rsid w:val="00EF637E"/>
    <w:rsid w:val="00F04859"/>
    <w:rsid w:val="00F36C8B"/>
    <w:rsid w:val="00F562DE"/>
    <w:rsid w:val="00FB4905"/>
    <w:rsid w:val="00FD2334"/>
    <w:rsid w:val="00FF1270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E8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0C"/>
  </w:style>
  <w:style w:type="paragraph" w:styleId="Zpat">
    <w:name w:val="footer"/>
    <w:basedOn w:val="Normln"/>
    <w:link w:val="Zpat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E0C"/>
  </w:style>
  <w:style w:type="character" w:customStyle="1" w:styleId="Nevyeenzmnka">
    <w:name w:val="Nevyřešená zmínka"/>
    <w:uiPriority w:val="99"/>
    <w:semiHidden/>
    <w:unhideWhenUsed/>
    <w:rsid w:val="000240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E8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0C"/>
  </w:style>
  <w:style w:type="paragraph" w:styleId="Zpat">
    <w:name w:val="footer"/>
    <w:basedOn w:val="Normln"/>
    <w:link w:val="Zpat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E0C"/>
  </w:style>
  <w:style w:type="character" w:customStyle="1" w:styleId="Nevyeenzmnka">
    <w:name w:val="Nevyřešená zmínka"/>
    <w:uiPriority w:val="99"/>
    <w:semiHidden/>
    <w:unhideWhenUsed/>
    <w:rsid w:val="00024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hledavac.upcz.cz/provozovn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c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stravenk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cz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Links>
    <vt:vector size="48" baseType="variant">
      <vt:variant>
        <vt:i4>6881337</vt:i4>
      </vt:variant>
      <vt:variant>
        <vt:i4>21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  <vt:variant>
        <vt:i4>8126570</vt:i4>
      </vt:variant>
      <vt:variant>
        <vt:i4>18</vt:i4>
      </vt:variant>
      <vt:variant>
        <vt:i4>0</vt:i4>
      </vt:variant>
      <vt:variant>
        <vt:i4>5</vt:i4>
      </vt:variant>
      <vt:variant>
        <vt:lpwstr>https://www.estravenka.cz/</vt:lpwstr>
      </vt:variant>
      <vt:variant>
        <vt:lpwstr/>
      </vt:variant>
      <vt:variant>
        <vt:i4>1048580</vt:i4>
      </vt:variant>
      <vt:variant>
        <vt:i4>15</vt:i4>
      </vt:variant>
      <vt:variant>
        <vt:i4>0</vt:i4>
      </vt:variant>
      <vt:variant>
        <vt:i4>5</vt:i4>
      </vt:variant>
      <vt:variant>
        <vt:lpwstr>http://www.mujup.cz/</vt:lpwstr>
      </vt:variant>
      <vt:variant>
        <vt:lpwstr/>
      </vt:variant>
      <vt:variant>
        <vt:i4>6881376</vt:i4>
      </vt:variant>
      <vt:variant>
        <vt:i4>12</vt:i4>
      </vt:variant>
      <vt:variant>
        <vt:i4>0</vt:i4>
      </vt:variant>
      <vt:variant>
        <vt:i4>5</vt:i4>
      </vt:variant>
      <vt:variant>
        <vt:lpwstr>http://upcz.cz/</vt:lpwstr>
      </vt:variant>
      <vt:variant>
        <vt:lpwstr/>
      </vt:variant>
      <vt:variant>
        <vt:i4>4587611</vt:i4>
      </vt:variant>
      <vt:variant>
        <vt:i4>9</vt:i4>
      </vt:variant>
      <vt:variant>
        <vt:i4>0</vt:i4>
      </vt:variant>
      <vt:variant>
        <vt:i4>5</vt:i4>
      </vt:variant>
      <vt:variant>
        <vt:lpwstr>https://vyhledavac.upcz.cz/provozovny</vt:lpwstr>
      </vt:variant>
      <vt:variant>
        <vt:lpwstr/>
      </vt:variant>
      <vt:variant>
        <vt:i4>1835092</vt:i4>
      </vt:variant>
      <vt:variant>
        <vt:i4>6</vt:i4>
      </vt:variant>
      <vt:variant>
        <vt:i4>0</vt:i4>
      </vt:variant>
      <vt:variant>
        <vt:i4>5</vt:i4>
      </vt:variant>
      <vt:variant>
        <vt:lpwstr>https://www.mujup.cz/</vt:lpwstr>
      </vt:variant>
      <vt:variant>
        <vt:lpwstr/>
      </vt:variant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http://upcz.cz/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https://vyhledavac.upcz.cz/provozovny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Martas</cp:lastModifiedBy>
  <cp:revision>5</cp:revision>
  <dcterms:created xsi:type="dcterms:W3CDTF">2020-03-27T08:50:00Z</dcterms:created>
  <dcterms:modified xsi:type="dcterms:W3CDTF">2020-03-27T09:03:00Z</dcterms:modified>
</cp:coreProperties>
</file>